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B9D6" w14:textId="77777777" w:rsidR="000B52CA" w:rsidRPr="00C879AA" w:rsidRDefault="000B52CA" w:rsidP="004F4471">
      <w:pPr>
        <w:rPr>
          <w:rFonts w:ascii="Times New Roman" w:hAnsi="Times New Roman" w:cs="Times New Roman"/>
          <w:b/>
          <w:bCs/>
          <w:sz w:val="28"/>
          <w:szCs w:val="28"/>
          <w:lang w:val="en-US"/>
        </w:rPr>
      </w:pPr>
      <w:r w:rsidRPr="00C879AA">
        <w:rPr>
          <w:rFonts w:ascii="Times New Roman" w:hAnsi="Times New Roman" w:cs="Times New Roman"/>
          <w:b/>
          <w:bCs/>
          <w:sz w:val="28"/>
          <w:szCs w:val="28"/>
          <w:lang w:val="en-US"/>
        </w:rPr>
        <w:t>Lent Service 21</w:t>
      </w:r>
      <w:r w:rsidRPr="00C879AA">
        <w:rPr>
          <w:rFonts w:ascii="Times New Roman" w:hAnsi="Times New Roman" w:cs="Times New Roman"/>
          <w:b/>
          <w:bCs/>
          <w:sz w:val="28"/>
          <w:szCs w:val="28"/>
          <w:vertAlign w:val="superscript"/>
          <w:lang w:val="en-US"/>
        </w:rPr>
        <w:t>st</w:t>
      </w:r>
      <w:r w:rsidRPr="00C879AA">
        <w:rPr>
          <w:rFonts w:ascii="Times New Roman" w:hAnsi="Times New Roman" w:cs="Times New Roman"/>
          <w:b/>
          <w:bCs/>
          <w:sz w:val="28"/>
          <w:szCs w:val="28"/>
          <w:lang w:val="en-US"/>
        </w:rPr>
        <w:t xml:space="preserve"> February 2021</w:t>
      </w:r>
    </w:p>
    <w:p w14:paraId="4BF731D5" w14:textId="12965994" w:rsidR="000B52CA" w:rsidRPr="00C879AA" w:rsidRDefault="00C879AA" w:rsidP="004F4471">
      <w:pPr>
        <w:rPr>
          <w:rFonts w:ascii="Times New Roman" w:hAnsi="Times New Roman" w:cs="Times New Roman"/>
          <w:b/>
          <w:bCs/>
          <w:sz w:val="28"/>
          <w:szCs w:val="28"/>
          <w:lang w:val="en-US"/>
        </w:rPr>
      </w:pPr>
      <w:r w:rsidRPr="00C879AA">
        <w:rPr>
          <w:rFonts w:ascii="Times New Roman" w:hAnsi="Times New Roman" w:cs="Times New Roman"/>
          <w:b/>
          <w:bCs/>
          <w:sz w:val="28"/>
          <w:szCs w:val="28"/>
          <w:lang w:val="en-US"/>
        </w:rPr>
        <w:t>Matthew 6.5-15</w:t>
      </w:r>
    </w:p>
    <w:p w14:paraId="2CF74707" w14:textId="77777777" w:rsidR="00C879AA" w:rsidRPr="00C879AA" w:rsidRDefault="00C879AA" w:rsidP="004F4471">
      <w:pPr>
        <w:rPr>
          <w:rFonts w:ascii="Times New Roman" w:hAnsi="Times New Roman" w:cs="Times New Roman"/>
          <w:b/>
          <w:bCs/>
          <w:sz w:val="28"/>
          <w:szCs w:val="28"/>
          <w:lang w:val="en-US"/>
        </w:rPr>
      </w:pPr>
    </w:p>
    <w:p w14:paraId="29091957" w14:textId="77777777" w:rsidR="000B52CA" w:rsidRPr="00C879AA" w:rsidRDefault="000B52CA" w:rsidP="004F4471">
      <w:pPr>
        <w:rPr>
          <w:rFonts w:ascii="Times New Roman" w:hAnsi="Times New Roman" w:cs="Times New Roman"/>
          <w:b/>
          <w:bCs/>
          <w:sz w:val="28"/>
          <w:szCs w:val="28"/>
          <w:lang w:val="en-US"/>
        </w:rPr>
      </w:pPr>
      <w:r w:rsidRPr="00C879AA">
        <w:rPr>
          <w:rFonts w:ascii="Times New Roman" w:hAnsi="Times New Roman" w:cs="Times New Roman"/>
          <w:b/>
          <w:bCs/>
          <w:sz w:val="28"/>
          <w:szCs w:val="28"/>
          <w:lang w:val="en-US"/>
        </w:rPr>
        <w:t>The Lord’s Prayer</w:t>
      </w:r>
    </w:p>
    <w:p w14:paraId="5FF6B46C" w14:textId="77777777" w:rsidR="000B52CA" w:rsidRPr="00C879AA" w:rsidRDefault="000B52CA" w:rsidP="004F4471">
      <w:pPr>
        <w:rPr>
          <w:rFonts w:ascii="Times New Roman" w:hAnsi="Times New Roman" w:cs="Times New Roman"/>
          <w:sz w:val="28"/>
          <w:szCs w:val="28"/>
          <w:lang w:val="en-US"/>
        </w:rPr>
      </w:pPr>
    </w:p>
    <w:p w14:paraId="0FA27460" w14:textId="4D9D3CA3" w:rsidR="000B52CA" w:rsidRPr="00C879AA" w:rsidRDefault="000B52CA"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We start our exploration into the prayers of Jesus. There are seven prayers recorded in the </w:t>
      </w:r>
      <w:r w:rsidR="006952F2" w:rsidRPr="00C879AA">
        <w:rPr>
          <w:rFonts w:ascii="Times New Roman" w:hAnsi="Times New Roman" w:cs="Times New Roman"/>
          <w:sz w:val="28"/>
          <w:szCs w:val="28"/>
          <w:lang w:val="en-US"/>
        </w:rPr>
        <w:t>gospels</w:t>
      </w:r>
      <w:r w:rsidRPr="00C879AA">
        <w:rPr>
          <w:rFonts w:ascii="Times New Roman" w:hAnsi="Times New Roman" w:cs="Times New Roman"/>
          <w:sz w:val="28"/>
          <w:szCs w:val="28"/>
          <w:lang w:val="en-US"/>
        </w:rPr>
        <w:t xml:space="preserve"> where Jesus prays to his </w:t>
      </w:r>
      <w:r w:rsidR="006952F2" w:rsidRPr="00C879AA">
        <w:rPr>
          <w:rFonts w:ascii="Times New Roman" w:hAnsi="Times New Roman" w:cs="Times New Roman"/>
          <w:sz w:val="28"/>
          <w:szCs w:val="28"/>
          <w:lang w:val="en-US"/>
        </w:rPr>
        <w:t>heavenly</w:t>
      </w:r>
      <w:r w:rsidRPr="00C879AA">
        <w:rPr>
          <w:rFonts w:ascii="Times New Roman" w:hAnsi="Times New Roman" w:cs="Times New Roman"/>
          <w:sz w:val="28"/>
          <w:szCs w:val="28"/>
          <w:lang w:val="en-US"/>
        </w:rPr>
        <w:t xml:space="preserve"> father. Today we look at the first one and the best </w:t>
      </w:r>
      <w:r w:rsidR="006952F2" w:rsidRPr="00C879AA">
        <w:rPr>
          <w:rFonts w:ascii="Times New Roman" w:hAnsi="Times New Roman" w:cs="Times New Roman"/>
          <w:sz w:val="28"/>
          <w:szCs w:val="28"/>
          <w:lang w:val="en-US"/>
        </w:rPr>
        <w:t>known</w:t>
      </w:r>
      <w:r w:rsidRPr="00C879AA">
        <w:rPr>
          <w:rFonts w:ascii="Times New Roman" w:hAnsi="Times New Roman" w:cs="Times New Roman"/>
          <w:sz w:val="28"/>
          <w:szCs w:val="28"/>
          <w:lang w:val="en-US"/>
        </w:rPr>
        <w:t xml:space="preserve"> one: the </w:t>
      </w:r>
      <w:r w:rsidR="00C879AA" w:rsidRPr="00C879AA">
        <w:rPr>
          <w:rFonts w:ascii="Times New Roman" w:hAnsi="Times New Roman" w:cs="Times New Roman"/>
          <w:sz w:val="28"/>
          <w:szCs w:val="28"/>
          <w:lang w:val="en-US"/>
        </w:rPr>
        <w:t>L</w:t>
      </w:r>
      <w:r w:rsidRPr="00C879AA">
        <w:rPr>
          <w:rFonts w:ascii="Times New Roman" w:hAnsi="Times New Roman" w:cs="Times New Roman"/>
          <w:sz w:val="28"/>
          <w:szCs w:val="28"/>
          <w:lang w:val="en-US"/>
        </w:rPr>
        <w:t xml:space="preserve">ord’s </w:t>
      </w:r>
      <w:r w:rsidR="00C879AA" w:rsidRPr="00C879AA">
        <w:rPr>
          <w:rFonts w:ascii="Times New Roman" w:hAnsi="Times New Roman" w:cs="Times New Roman"/>
          <w:sz w:val="28"/>
          <w:szCs w:val="28"/>
          <w:lang w:val="en-US"/>
        </w:rPr>
        <w:t>P</w:t>
      </w:r>
      <w:r w:rsidRPr="00C879AA">
        <w:rPr>
          <w:rFonts w:ascii="Times New Roman" w:hAnsi="Times New Roman" w:cs="Times New Roman"/>
          <w:sz w:val="28"/>
          <w:szCs w:val="28"/>
          <w:lang w:val="en-US"/>
        </w:rPr>
        <w:t>rayer.</w:t>
      </w:r>
    </w:p>
    <w:p w14:paraId="37990051" w14:textId="21443176" w:rsidR="000B52CA" w:rsidRPr="00C879AA" w:rsidRDefault="000B52CA"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It starts with the request from the </w:t>
      </w:r>
      <w:r w:rsidR="006952F2" w:rsidRPr="00C879AA">
        <w:rPr>
          <w:rFonts w:ascii="Times New Roman" w:hAnsi="Times New Roman" w:cs="Times New Roman"/>
          <w:sz w:val="28"/>
          <w:szCs w:val="28"/>
          <w:lang w:val="en-US"/>
        </w:rPr>
        <w:t>disciples</w:t>
      </w:r>
      <w:r w:rsidRPr="00C879AA">
        <w:rPr>
          <w:rFonts w:ascii="Times New Roman" w:hAnsi="Times New Roman" w:cs="Times New Roman"/>
          <w:sz w:val="28"/>
          <w:szCs w:val="28"/>
          <w:lang w:val="en-US"/>
        </w:rPr>
        <w:t>: Lord teach us to pray.</w:t>
      </w:r>
    </w:p>
    <w:p w14:paraId="29D8FA34" w14:textId="545590F8" w:rsidR="000B52CA" w:rsidRPr="00C879AA" w:rsidRDefault="000B52CA"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w:t>
      </w:r>
      <w:r w:rsidR="006952F2" w:rsidRPr="00C879AA">
        <w:rPr>
          <w:rFonts w:ascii="Times New Roman" w:hAnsi="Times New Roman" w:cs="Times New Roman"/>
          <w:sz w:val="28"/>
          <w:szCs w:val="28"/>
          <w:lang w:val="en-US"/>
        </w:rPr>
        <w:t>reality</w:t>
      </w:r>
      <w:r w:rsidRPr="00C879AA">
        <w:rPr>
          <w:rFonts w:ascii="Times New Roman" w:hAnsi="Times New Roman" w:cs="Times New Roman"/>
          <w:sz w:val="28"/>
          <w:szCs w:val="28"/>
          <w:lang w:val="en-US"/>
        </w:rPr>
        <w:t xml:space="preserve"> is that we are all beginners when it comes </w:t>
      </w:r>
      <w:r w:rsidR="006952F2" w:rsidRPr="00C879AA">
        <w:rPr>
          <w:rFonts w:ascii="Times New Roman" w:hAnsi="Times New Roman" w:cs="Times New Roman"/>
          <w:sz w:val="28"/>
          <w:szCs w:val="28"/>
          <w:lang w:val="en-US"/>
        </w:rPr>
        <w:t>to</w:t>
      </w:r>
      <w:r w:rsidRPr="00C879AA">
        <w:rPr>
          <w:rFonts w:ascii="Times New Roman" w:hAnsi="Times New Roman" w:cs="Times New Roman"/>
          <w:sz w:val="28"/>
          <w:szCs w:val="28"/>
          <w:lang w:val="en-US"/>
        </w:rPr>
        <w:t xml:space="preserve"> prayer. Genuine prayer is something we need to </w:t>
      </w:r>
      <w:r w:rsidR="006952F2" w:rsidRPr="00C879AA">
        <w:rPr>
          <w:rFonts w:ascii="Times New Roman" w:hAnsi="Times New Roman" w:cs="Times New Roman"/>
          <w:sz w:val="28"/>
          <w:szCs w:val="28"/>
          <w:lang w:val="en-US"/>
        </w:rPr>
        <w:t>learn</w:t>
      </w:r>
      <w:r w:rsidRPr="00C879AA">
        <w:rPr>
          <w:rFonts w:ascii="Times New Roman" w:hAnsi="Times New Roman" w:cs="Times New Roman"/>
          <w:sz w:val="28"/>
          <w:szCs w:val="28"/>
          <w:lang w:val="en-US"/>
        </w:rPr>
        <w:t xml:space="preserve"> over again. These disciples in first century Palestine would have had a culture and a habit of daily prayer. They would have </w:t>
      </w:r>
      <w:r w:rsidR="006952F2" w:rsidRPr="00C879AA">
        <w:rPr>
          <w:rFonts w:ascii="Times New Roman" w:hAnsi="Times New Roman" w:cs="Times New Roman"/>
          <w:sz w:val="28"/>
          <w:szCs w:val="28"/>
          <w:lang w:val="en-US"/>
        </w:rPr>
        <w:t>practiced</w:t>
      </w:r>
      <w:r w:rsidRPr="00C879AA">
        <w:rPr>
          <w:rFonts w:ascii="Times New Roman" w:hAnsi="Times New Roman" w:cs="Times New Roman"/>
          <w:sz w:val="28"/>
          <w:szCs w:val="28"/>
          <w:lang w:val="en-US"/>
        </w:rPr>
        <w:t xml:space="preserve"> the discipl</w:t>
      </w:r>
      <w:r w:rsidR="00C879AA">
        <w:rPr>
          <w:rFonts w:ascii="Times New Roman" w:hAnsi="Times New Roman" w:cs="Times New Roman"/>
          <w:sz w:val="28"/>
          <w:szCs w:val="28"/>
          <w:lang w:val="en-US"/>
        </w:rPr>
        <w:t>ine</w:t>
      </w:r>
      <w:r w:rsidRPr="00C879AA">
        <w:rPr>
          <w:rFonts w:ascii="Times New Roman" w:hAnsi="Times New Roman" w:cs="Times New Roman"/>
          <w:sz w:val="28"/>
          <w:szCs w:val="28"/>
          <w:lang w:val="en-US"/>
        </w:rPr>
        <w:t xml:space="preserve"> of prayer from their </w:t>
      </w:r>
      <w:r w:rsidR="006952F2" w:rsidRPr="00C879AA">
        <w:rPr>
          <w:rFonts w:ascii="Times New Roman" w:hAnsi="Times New Roman" w:cs="Times New Roman"/>
          <w:sz w:val="28"/>
          <w:szCs w:val="28"/>
          <w:lang w:val="en-US"/>
        </w:rPr>
        <w:t>early</w:t>
      </w:r>
      <w:r w:rsidRPr="00C879AA">
        <w:rPr>
          <w:rFonts w:ascii="Times New Roman" w:hAnsi="Times New Roman" w:cs="Times New Roman"/>
          <w:sz w:val="28"/>
          <w:szCs w:val="28"/>
          <w:lang w:val="en-US"/>
        </w:rPr>
        <w:t xml:space="preserve"> </w:t>
      </w:r>
      <w:r w:rsidR="006952F2" w:rsidRPr="00C879AA">
        <w:rPr>
          <w:rFonts w:ascii="Times New Roman" w:hAnsi="Times New Roman" w:cs="Times New Roman"/>
          <w:sz w:val="28"/>
          <w:szCs w:val="28"/>
          <w:lang w:val="en-US"/>
        </w:rPr>
        <w:t>youth. The</w:t>
      </w:r>
      <w:r w:rsidRPr="00C879AA">
        <w:rPr>
          <w:rFonts w:ascii="Times New Roman" w:hAnsi="Times New Roman" w:cs="Times New Roman"/>
          <w:sz w:val="28"/>
          <w:szCs w:val="28"/>
          <w:lang w:val="en-US"/>
        </w:rPr>
        <w:t xml:space="preserve"> general </w:t>
      </w:r>
      <w:r w:rsidR="006952F2" w:rsidRPr="00C879AA">
        <w:rPr>
          <w:rFonts w:ascii="Times New Roman" w:hAnsi="Times New Roman" w:cs="Times New Roman"/>
          <w:sz w:val="28"/>
          <w:szCs w:val="28"/>
          <w:lang w:val="en-US"/>
        </w:rPr>
        <w:t>Jewish</w:t>
      </w:r>
      <w:r w:rsidRPr="00C879AA">
        <w:rPr>
          <w:rFonts w:ascii="Times New Roman" w:hAnsi="Times New Roman" w:cs="Times New Roman"/>
          <w:sz w:val="28"/>
          <w:szCs w:val="28"/>
          <w:lang w:val="en-US"/>
        </w:rPr>
        <w:t xml:space="preserve"> practice of those</w:t>
      </w:r>
      <w:r w:rsidR="00C879AA">
        <w:rPr>
          <w:rFonts w:ascii="Times New Roman" w:hAnsi="Times New Roman" w:cs="Times New Roman"/>
          <w:sz w:val="28"/>
          <w:szCs w:val="28"/>
          <w:lang w:val="en-US"/>
        </w:rPr>
        <w:t xml:space="preserve"> tim</w:t>
      </w:r>
      <w:r w:rsidRPr="00C879AA">
        <w:rPr>
          <w:rFonts w:ascii="Times New Roman" w:hAnsi="Times New Roman" w:cs="Times New Roman"/>
          <w:sz w:val="28"/>
          <w:szCs w:val="28"/>
          <w:lang w:val="en-US"/>
        </w:rPr>
        <w:t xml:space="preserve">es was to devote three hours to </w:t>
      </w:r>
      <w:r w:rsidR="006952F2" w:rsidRPr="00C879AA">
        <w:rPr>
          <w:rFonts w:ascii="Times New Roman" w:hAnsi="Times New Roman" w:cs="Times New Roman"/>
          <w:sz w:val="28"/>
          <w:szCs w:val="28"/>
          <w:lang w:val="en-US"/>
        </w:rPr>
        <w:t>prayer</w:t>
      </w:r>
      <w:r w:rsidRPr="00C879AA">
        <w:rPr>
          <w:rFonts w:ascii="Times New Roman" w:hAnsi="Times New Roman" w:cs="Times New Roman"/>
          <w:sz w:val="28"/>
          <w:szCs w:val="28"/>
          <w:lang w:val="en-US"/>
        </w:rPr>
        <w:t xml:space="preserve"> daily. Each began and ended with the confession of the one God through the reciting of the Shema ‘Hear O Israel, the Lord is our </w:t>
      </w:r>
      <w:r w:rsidR="00C879AA">
        <w:rPr>
          <w:rFonts w:ascii="Times New Roman" w:hAnsi="Times New Roman" w:cs="Times New Roman"/>
          <w:sz w:val="28"/>
          <w:szCs w:val="28"/>
          <w:lang w:val="en-US"/>
        </w:rPr>
        <w:t>G</w:t>
      </w:r>
      <w:r w:rsidRPr="00C879AA">
        <w:rPr>
          <w:rFonts w:ascii="Times New Roman" w:hAnsi="Times New Roman" w:cs="Times New Roman"/>
          <w:sz w:val="28"/>
          <w:szCs w:val="28"/>
          <w:lang w:val="en-US"/>
        </w:rPr>
        <w:t>od, the Lord alone (Deut 6.4)</w:t>
      </w:r>
      <w:r w:rsidR="00112D91" w:rsidRPr="00C879AA">
        <w:rPr>
          <w:rFonts w:ascii="Times New Roman" w:hAnsi="Times New Roman" w:cs="Times New Roman"/>
          <w:sz w:val="28"/>
          <w:szCs w:val="28"/>
          <w:lang w:val="en-US"/>
        </w:rPr>
        <w:t xml:space="preserve">. </w:t>
      </w:r>
    </w:p>
    <w:p w14:paraId="5E0F3900" w14:textId="71A75E92" w:rsidR="00112D91" w:rsidRPr="00C879AA" w:rsidRDefault="007E0242"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Despite</w:t>
      </w:r>
      <w:r w:rsidR="00112D91" w:rsidRPr="00C879AA">
        <w:rPr>
          <w:rFonts w:ascii="Times New Roman" w:hAnsi="Times New Roman" w:cs="Times New Roman"/>
          <w:sz w:val="28"/>
          <w:szCs w:val="28"/>
          <w:lang w:val="en-US"/>
        </w:rPr>
        <w:t xml:space="preserve"> this</w:t>
      </w:r>
      <w:r w:rsidR="00C879AA">
        <w:rPr>
          <w:rFonts w:ascii="Times New Roman" w:hAnsi="Times New Roman" w:cs="Times New Roman"/>
          <w:sz w:val="28"/>
          <w:szCs w:val="28"/>
          <w:lang w:val="en-US"/>
        </w:rPr>
        <w:t>,</w:t>
      </w:r>
      <w:r w:rsidR="00112D91" w:rsidRPr="00C879AA">
        <w:rPr>
          <w:rFonts w:ascii="Times New Roman" w:hAnsi="Times New Roman" w:cs="Times New Roman"/>
          <w:sz w:val="28"/>
          <w:szCs w:val="28"/>
          <w:lang w:val="en-US"/>
        </w:rPr>
        <w:t xml:space="preserve"> </w:t>
      </w:r>
      <w:r w:rsidR="006952F2" w:rsidRPr="00C879AA">
        <w:rPr>
          <w:rFonts w:ascii="Times New Roman" w:hAnsi="Times New Roman" w:cs="Times New Roman"/>
          <w:sz w:val="28"/>
          <w:szCs w:val="28"/>
          <w:lang w:val="en-US"/>
        </w:rPr>
        <w:t>routine</w:t>
      </w:r>
      <w:r w:rsidR="00112D91" w:rsidRPr="00C879AA">
        <w:rPr>
          <w:rFonts w:ascii="Times New Roman" w:hAnsi="Times New Roman" w:cs="Times New Roman"/>
          <w:sz w:val="28"/>
          <w:szCs w:val="28"/>
          <w:lang w:val="en-US"/>
        </w:rPr>
        <w:t xml:space="preserve"> prayer looks very different when an </w:t>
      </w:r>
      <w:r w:rsidR="006952F2" w:rsidRPr="00C879AA">
        <w:rPr>
          <w:rFonts w:ascii="Times New Roman" w:hAnsi="Times New Roman" w:cs="Times New Roman"/>
          <w:sz w:val="28"/>
          <w:szCs w:val="28"/>
          <w:lang w:val="en-US"/>
        </w:rPr>
        <w:t>outstanding</w:t>
      </w:r>
      <w:r w:rsidR="00112D91" w:rsidRPr="00C879AA">
        <w:rPr>
          <w:rFonts w:ascii="Times New Roman" w:hAnsi="Times New Roman" w:cs="Times New Roman"/>
          <w:sz w:val="28"/>
          <w:szCs w:val="28"/>
          <w:lang w:val="en-US"/>
        </w:rPr>
        <w:t xml:space="preserve"> role model is </w:t>
      </w:r>
      <w:r w:rsidR="006952F2" w:rsidRPr="00C879AA">
        <w:rPr>
          <w:rFonts w:ascii="Times New Roman" w:hAnsi="Times New Roman" w:cs="Times New Roman"/>
          <w:sz w:val="28"/>
          <w:szCs w:val="28"/>
          <w:lang w:val="en-US"/>
        </w:rPr>
        <w:t>seen</w:t>
      </w:r>
      <w:r w:rsidR="00112D91" w:rsidRPr="00C879AA">
        <w:rPr>
          <w:rFonts w:ascii="Times New Roman" w:hAnsi="Times New Roman" w:cs="Times New Roman"/>
          <w:sz w:val="28"/>
          <w:szCs w:val="28"/>
          <w:lang w:val="en-US"/>
        </w:rPr>
        <w:t xml:space="preserve"> in action, because its not a technical skill that can be mastered in a classroom setting. The basic </w:t>
      </w:r>
      <w:r w:rsidR="006952F2" w:rsidRPr="00C879AA">
        <w:rPr>
          <w:rFonts w:ascii="Times New Roman" w:hAnsi="Times New Roman" w:cs="Times New Roman"/>
          <w:sz w:val="28"/>
          <w:szCs w:val="28"/>
          <w:lang w:val="en-US"/>
        </w:rPr>
        <w:t>learning</w:t>
      </w:r>
      <w:r w:rsidR="00112D91" w:rsidRPr="00C879AA">
        <w:rPr>
          <w:rFonts w:ascii="Times New Roman" w:hAnsi="Times New Roman" w:cs="Times New Roman"/>
          <w:sz w:val="28"/>
          <w:szCs w:val="28"/>
          <w:lang w:val="en-US"/>
        </w:rPr>
        <w:t xml:space="preserve"> environment is the ‘inner room’ a safe place free from </w:t>
      </w:r>
      <w:r w:rsidR="006952F2" w:rsidRPr="00C879AA">
        <w:rPr>
          <w:rFonts w:ascii="Times New Roman" w:hAnsi="Times New Roman" w:cs="Times New Roman"/>
          <w:sz w:val="28"/>
          <w:szCs w:val="28"/>
          <w:lang w:val="en-US"/>
        </w:rPr>
        <w:t>distractions</w:t>
      </w:r>
      <w:r w:rsidR="00112D91" w:rsidRPr="00C879AA">
        <w:rPr>
          <w:rFonts w:ascii="Times New Roman" w:hAnsi="Times New Roman" w:cs="Times New Roman"/>
          <w:sz w:val="28"/>
          <w:szCs w:val="28"/>
          <w:lang w:val="en-US"/>
        </w:rPr>
        <w:t xml:space="preserve"> to which you can withdraw and where your hearts can be opened. Jesus refers to this in Matthew 6.6 before he tells them the Lord’s prayer. The term </w:t>
      </w:r>
      <w:r w:rsidR="006952F2" w:rsidRPr="00C879AA">
        <w:rPr>
          <w:rFonts w:ascii="Times New Roman" w:hAnsi="Times New Roman" w:cs="Times New Roman"/>
          <w:sz w:val="28"/>
          <w:szCs w:val="28"/>
          <w:lang w:val="en-US"/>
        </w:rPr>
        <w:t>for</w:t>
      </w:r>
      <w:r w:rsidR="00112D91" w:rsidRPr="00C879AA">
        <w:rPr>
          <w:rFonts w:ascii="Times New Roman" w:hAnsi="Times New Roman" w:cs="Times New Roman"/>
          <w:sz w:val="28"/>
          <w:szCs w:val="28"/>
          <w:lang w:val="en-US"/>
        </w:rPr>
        <w:t xml:space="preserve"> room ‘tameion’ in Greek signifies a kind of </w:t>
      </w:r>
      <w:r w:rsidR="006952F2" w:rsidRPr="00C879AA">
        <w:rPr>
          <w:rFonts w:ascii="Times New Roman" w:hAnsi="Times New Roman" w:cs="Times New Roman"/>
          <w:sz w:val="28"/>
          <w:szCs w:val="28"/>
          <w:lang w:val="en-US"/>
        </w:rPr>
        <w:t>storeroom</w:t>
      </w:r>
      <w:r w:rsidR="00112D91" w:rsidRPr="00C879AA">
        <w:rPr>
          <w:rFonts w:ascii="Times New Roman" w:hAnsi="Times New Roman" w:cs="Times New Roman"/>
          <w:sz w:val="28"/>
          <w:szCs w:val="28"/>
          <w:lang w:val="en-US"/>
        </w:rPr>
        <w:t xml:space="preserve"> in which treasures were kept.</w:t>
      </w:r>
    </w:p>
    <w:p w14:paraId="1BE6ACE4" w14:textId="7B83591A" w:rsidR="00112D91" w:rsidRPr="00C879AA" w:rsidRDefault="00112D91" w:rsidP="004F4471">
      <w:pPr>
        <w:rPr>
          <w:rFonts w:ascii="Times New Roman" w:hAnsi="Times New Roman" w:cs="Times New Roman"/>
          <w:sz w:val="28"/>
          <w:szCs w:val="28"/>
          <w:lang w:val="en-US"/>
        </w:rPr>
      </w:pPr>
    </w:p>
    <w:p w14:paraId="60406874" w14:textId="77777777" w:rsidR="00FD57A5" w:rsidRPr="00C879AA" w:rsidRDefault="00112D9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In our own country at this moment in time </w:t>
      </w:r>
      <w:r w:rsidR="00E72895" w:rsidRPr="00C879AA">
        <w:rPr>
          <w:rFonts w:ascii="Times New Roman" w:hAnsi="Times New Roman" w:cs="Times New Roman"/>
          <w:sz w:val="28"/>
          <w:szCs w:val="28"/>
          <w:lang w:val="en-US"/>
        </w:rPr>
        <w:t xml:space="preserve">there apparently was an uptake in prayer at the start of this pandemic. </w:t>
      </w:r>
      <w:r w:rsidR="00FD57A5" w:rsidRPr="00C879AA">
        <w:rPr>
          <w:rFonts w:ascii="Times New Roman" w:hAnsi="Times New Roman" w:cs="Times New Roman"/>
          <w:sz w:val="28"/>
          <w:szCs w:val="28"/>
        </w:rPr>
        <w:t xml:space="preserve">ONE in 20 adults have started to pray during the lockdown, despite not praying before said a Tearfund Survey in May last year. </w:t>
      </w:r>
      <w:r w:rsidR="00FD57A5" w:rsidRPr="00C879AA">
        <w:rPr>
          <w:rStyle w:val="EndnoteReference"/>
          <w:rFonts w:ascii="Times New Roman" w:hAnsi="Times New Roman" w:cs="Times New Roman"/>
          <w:sz w:val="28"/>
          <w:szCs w:val="28"/>
        </w:rPr>
        <w:endnoteReference w:id="1"/>
      </w:r>
      <w:r w:rsidR="00FD57A5" w:rsidRPr="00C879AA">
        <w:rPr>
          <w:rFonts w:ascii="Times New Roman" w:hAnsi="Times New Roman" w:cs="Times New Roman"/>
          <w:sz w:val="28"/>
          <w:szCs w:val="28"/>
        </w:rPr>
        <w:t xml:space="preserve"> </w:t>
      </w:r>
      <w:r w:rsidR="00E72895" w:rsidRPr="00C879AA">
        <w:rPr>
          <w:rFonts w:ascii="Times New Roman" w:hAnsi="Times New Roman" w:cs="Times New Roman"/>
          <w:sz w:val="28"/>
          <w:szCs w:val="28"/>
          <w:lang w:val="en-US"/>
        </w:rPr>
        <w:t xml:space="preserve">Nothing like a crisis to get people thinking of their own mortality and perhaps whether God is there and God will help? </w:t>
      </w:r>
    </w:p>
    <w:p w14:paraId="78FE3613" w14:textId="36B97B41" w:rsidR="00112D91" w:rsidRPr="00C879AA" w:rsidRDefault="00E72895"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Even in our deeply secular and </w:t>
      </w:r>
      <w:r w:rsidR="006952F2" w:rsidRPr="00C879AA">
        <w:rPr>
          <w:rFonts w:ascii="Times New Roman" w:hAnsi="Times New Roman" w:cs="Times New Roman"/>
          <w:sz w:val="28"/>
          <w:szCs w:val="28"/>
          <w:lang w:val="en-US"/>
        </w:rPr>
        <w:t>skeptical</w:t>
      </w:r>
      <w:r w:rsidRPr="00C879AA">
        <w:rPr>
          <w:rFonts w:ascii="Times New Roman" w:hAnsi="Times New Roman" w:cs="Times New Roman"/>
          <w:sz w:val="28"/>
          <w:szCs w:val="28"/>
          <w:lang w:val="en-US"/>
        </w:rPr>
        <w:t xml:space="preserve"> society people still allegedly </w:t>
      </w:r>
      <w:r w:rsidR="006952F2" w:rsidRPr="00C879AA">
        <w:rPr>
          <w:rFonts w:ascii="Times New Roman" w:hAnsi="Times New Roman" w:cs="Times New Roman"/>
          <w:sz w:val="28"/>
          <w:szCs w:val="28"/>
          <w:lang w:val="en-US"/>
        </w:rPr>
        <w:t>pray</w:t>
      </w:r>
      <w:r w:rsidRPr="00C879AA">
        <w:rPr>
          <w:rFonts w:ascii="Times New Roman" w:hAnsi="Times New Roman" w:cs="Times New Roman"/>
          <w:sz w:val="28"/>
          <w:szCs w:val="28"/>
          <w:lang w:val="en-US"/>
        </w:rPr>
        <w:t xml:space="preserve">. Although most prayers are prayers in a crisis </w:t>
      </w:r>
      <w:r w:rsidR="006952F2" w:rsidRPr="00C879AA">
        <w:rPr>
          <w:rFonts w:ascii="Times New Roman" w:hAnsi="Times New Roman" w:cs="Times New Roman"/>
          <w:sz w:val="28"/>
          <w:szCs w:val="28"/>
          <w:lang w:val="en-US"/>
        </w:rPr>
        <w:t>rather</w:t>
      </w:r>
      <w:r w:rsidRPr="00C879AA">
        <w:rPr>
          <w:rFonts w:ascii="Times New Roman" w:hAnsi="Times New Roman" w:cs="Times New Roman"/>
          <w:sz w:val="28"/>
          <w:szCs w:val="28"/>
          <w:lang w:val="en-US"/>
        </w:rPr>
        <w:t xml:space="preserve"> than a conversation as part of a relationship with your Creator. Corrie ten Boom </w:t>
      </w:r>
      <w:r w:rsidR="00FD57A5" w:rsidRPr="00C879AA">
        <w:rPr>
          <w:rFonts w:ascii="Times New Roman" w:hAnsi="Times New Roman" w:cs="Times New Roman"/>
          <w:sz w:val="28"/>
          <w:szCs w:val="28"/>
          <w:lang w:val="en-US"/>
        </w:rPr>
        <w:t xml:space="preserve">asked </w:t>
      </w:r>
      <w:r w:rsidR="00C879AA">
        <w:rPr>
          <w:rFonts w:ascii="Times New Roman" w:hAnsi="Times New Roman" w:cs="Times New Roman"/>
          <w:sz w:val="28"/>
          <w:szCs w:val="28"/>
          <w:lang w:val="en-US"/>
        </w:rPr>
        <w:t>‘</w:t>
      </w:r>
      <w:r w:rsidR="00FD57A5" w:rsidRPr="00C879AA">
        <w:rPr>
          <w:rFonts w:ascii="Times New Roman" w:hAnsi="Times New Roman" w:cs="Times New Roman"/>
          <w:sz w:val="28"/>
          <w:szCs w:val="28"/>
          <w:lang w:val="en-US"/>
        </w:rPr>
        <w:t>Is</w:t>
      </w:r>
      <w:r w:rsidRPr="00C879AA">
        <w:rPr>
          <w:rFonts w:ascii="Times New Roman" w:hAnsi="Times New Roman" w:cs="Times New Roman"/>
          <w:sz w:val="28"/>
          <w:szCs w:val="28"/>
          <w:lang w:val="en-US"/>
        </w:rPr>
        <w:t xml:space="preserve"> </w:t>
      </w:r>
      <w:r w:rsidR="006952F2" w:rsidRPr="00C879AA">
        <w:rPr>
          <w:rFonts w:ascii="Times New Roman" w:hAnsi="Times New Roman" w:cs="Times New Roman"/>
          <w:sz w:val="28"/>
          <w:szCs w:val="28"/>
          <w:lang w:val="en-US"/>
        </w:rPr>
        <w:t>prayer</w:t>
      </w:r>
      <w:r w:rsidRPr="00C879AA">
        <w:rPr>
          <w:rFonts w:ascii="Times New Roman" w:hAnsi="Times New Roman" w:cs="Times New Roman"/>
          <w:sz w:val="28"/>
          <w:szCs w:val="28"/>
          <w:lang w:val="en-US"/>
        </w:rPr>
        <w:t xml:space="preserve"> </w:t>
      </w:r>
      <w:r w:rsidR="00FD57A5" w:rsidRPr="00C879AA">
        <w:rPr>
          <w:rFonts w:ascii="Times New Roman" w:hAnsi="Times New Roman" w:cs="Times New Roman"/>
          <w:sz w:val="28"/>
          <w:szCs w:val="28"/>
          <w:lang w:val="en-US"/>
        </w:rPr>
        <w:t xml:space="preserve">your </w:t>
      </w:r>
      <w:r w:rsidRPr="00C879AA">
        <w:rPr>
          <w:rFonts w:ascii="Times New Roman" w:hAnsi="Times New Roman" w:cs="Times New Roman"/>
          <w:sz w:val="28"/>
          <w:szCs w:val="28"/>
          <w:lang w:val="en-US"/>
        </w:rPr>
        <w:t>steering wheel</w:t>
      </w:r>
      <w:r w:rsidR="00FD57A5" w:rsidRPr="00C879AA">
        <w:rPr>
          <w:rFonts w:ascii="Times New Roman" w:hAnsi="Times New Roman" w:cs="Times New Roman"/>
          <w:sz w:val="28"/>
          <w:szCs w:val="28"/>
          <w:lang w:val="en-US"/>
        </w:rPr>
        <w:t xml:space="preserve"> or your spare </w:t>
      </w:r>
      <w:proofErr w:type="spellStart"/>
      <w:r w:rsidR="00FD57A5" w:rsidRPr="00C879AA">
        <w:rPr>
          <w:rFonts w:ascii="Times New Roman" w:hAnsi="Times New Roman" w:cs="Times New Roman"/>
          <w:sz w:val="28"/>
          <w:szCs w:val="28"/>
          <w:lang w:val="en-US"/>
        </w:rPr>
        <w:t>tyre</w:t>
      </w:r>
      <w:proofErr w:type="spellEnd"/>
      <w:r w:rsidRPr="00C879AA">
        <w:rPr>
          <w:rFonts w:ascii="Times New Roman" w:hAnsi="Times New Roman" w:cs="Times New Roman"/>
          <w:sz w:val="28"/>
          <w:szCs w:val="28"/>
          <w:lang w:val="en-US"/>
        </w:rPr>
        <w:t>?</w:t>
      </w:r>
      <w:r w:rsidR="00C879AA">
        <w:rPr>
          <w:rFonts w:ascii="Times New Roman" w:hAnsi="Times New Roman" w:cs="Times New Roman"/>
          <w:sz w:val="28"/>
          <w:szCs w:val="28"/>
          <w:lang w:val="en-US"/>
        </w:rPr>
        <w:t xml:space="preserve">’ </w:t>
      </w:r>
      <w:r w:rsidR="00FD57A5" w:rsidRPr="00C879AA">
        <w:rPr>
          <w:rFonts w:ascii="Times New Roman" w:hAnsi="Times New Roman" w:cs="Times New Roman"/>
          <w:sz w:val="28"/>
          <w:szCs w:val="28"/>
          <w:lang w:val="en-US"/>
        </w:rPr>
        <w:t xml:space="preserve">By which she meant do you just resort to prayer in an emergency – like you would a </w:t>
      </w:r>
      <w:r w:rsidR="006952F2" w:rsidRPr="00C879AA">
        <w:rPr>
          <w:rFonts w:ascii="Times New Roman" w:hAnsi="Times New Roman" w:cs="Times New Roman"/>
          <w:sz w:val="28"/>
          <w:szCs w:val="28"/>
          <w:lang w:val="en-US"/>
        </w:rPr>
        <w:t>spare</w:t>
      </w:r>
      <w:r w:rsidR="00FD57A5" w:rsidRPr="00C879AA">
        <w:rPr>
          <w:rFonts w:ascii="Times New Roman" w:hAnsi="Times New Roman" w:cs="Times New Roman"/>
          <w:sz w:val="28"/>
          <w:szCs w:val="28"/>
          <w:lang w:val="en-US"/>
        </w:rPr>
        <w:t xml:space="preserve"> tyre. Or is prayer viewed as your steering wheel, a means for releasing God’s power and guidance in our </w:t>
      </w:r>
      <w:r w:rsidR="00FD57A5" w:rsidRPr="00C879AA">
        <w:rPr>
          <w:rFonts w:ascii="Times New Roman" w:hAnsi="Times New Roman" w:cs="Times New Roman"/>
          <w:sz w:val="28"/>
          <w:szCs w:val="28"/>
          <w:lang w:val="en-US"/>
        </w:rPr>
        <w:lastRenderedPageBreak/>
        <w:t>lives on a daily basis, strengthening us to handle wisely the struggles we face in our lives.</w:t>
      </w:r>
    </w:p>
    <w:p w14:paraId="2C32045D" w14:textId="187C40C9" w:rsidR="00FD57A5" w:rsidRPr="00C879AA" w:rsidRDefault="00FD57A5"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These studies will probe deeper into the way </w:t>
      </w:r>
      <w:r w:rsidR="006952F2" w:rsidRPr="00C879AA">
        <w:rPr>
          <w:rFonts w:ascii="Times New Roman" w:hAnsi="Times New Roman" w:cs="Times New Roman"/>
          <w:sz w:val="28"/>
          <w:szCs w:val="28"/>
          <w:lang w:val="en-US"/>
        </w:rPr>
        <w:t>Jesus</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prayed</w:t>
      </w:r>
      <w:r w:rsidRPr="00C879AA">
        <w:rPr>
          <w:rFonts w:ascii="Times New Roman" w:hAnsi="Times New Roman" w:cs="Times New Roman"/>
          <w:sz w:val="28"/>
          <w:szCs w:val="28"/>
          <w:lang w:val="en-US"/>
        </w:rPr>
        <w:t xml:space="preserve"> as recorded in the </w:t>
      </w:r>
      <w:r w:rsidR="006952F2" w:rsidRPr="00C879AA">
        <w:rPr>
          <w:rFonts w:ascii="Times New Roman" w:hAnsi="Times New Roman" w:cs="Times New Roman"/>
          <w:sz w:val="28"/>
          <w:szCs w:val="28"/>
          <w:lang w:val="en-US"/>
        </w:rPr>
        <w:t>gospels</w:t>
      </w:r>
      <w:r w:rsidRPr="00C879AA">
        <w:rPr>
          <w:rFonts w:ascii="Times New Roman" w:hAnsi="Times New Roman" w:cs="Times New Roman"/>
          <w:sz w:val="28"/>
          <w:szCs w:val="28"/>
          <w:lang w:val="en-US"/>
        </w:rPr>
        <w:t xml:space="preserve">. </w:t>
      </w:r>
    </w:p>
    <w:p w14:paraId="0C31D90A" w14:textId="34DEB221" w:rsidR="00FD57A5" w:rsidRPr="00C879AA" w:rsidRDefault="00FD57A5"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Lord’s prayer is well known and yet maybe not </w:t>
      </w:r>
      <w:r w:rsidR="006952F2" w:rsidRPr="00C879AA">
        <w:rPr>
          <w:rFonts w:ascii="Times New Roman" w:hAnsi="Times New Roman" w:cs="Times New Roman"/>
          <w:sz w:val="28"/>
          <w:szCs w:val="28"/>
          <w:lang w:val="en-US"/>
        </w:rPr>
        <w:t>known</w:t>
      </w:r>
      <w:r w:rsidRPr="00C879AA">
        <w:rPr>
          <w:rFonts w:ascii="Times New Roman" w:hAnsi="Times New Roman" w:cs="Times New Roman"/>
          <w:sz w:val="28"/>
          <w:szCs w:val="28"/>
          <w:lang w:val="en-US"/>
        </w:rPr>
        <w:t xml:space="preserve">. The study notes give more insight into this </w:t>
      </w:r>
      <w:r w:rsidR="006952F2" w:rsidRPr="00C879AA">
        <w:rPr>
          <w:rFonts w:ascii="Times New Roman" w:hAnsi="Times New Roman" w:cs="Times New Roman"/>
          <w:sz w:val="28"/>
          <w:szCs w:val="28"/>
          <w:lang w:val="en-US"/>
        </w:rPr>
        <w:t>prayer</w:t>
      </w:r>
      <w:r w:rsidRPr="00C879AA">
        <w:rPr>
          <w:rFonts w:ascii="Times New Roman" w:hAnsi="Times New Roman" w:cs="Times New Roman"/>
          <w:sz w:val="28"/>
          <w:szCs w:val="28"/>
          <w:lang w:val="en-US"/>
        </w:rPr>
        <w:t xml:space="preserve"> and I just want to expand on a few notes in this talk.</w:t>
      </w:r>
    </w:p>
    <w:p w14:paraId="6C19EE81" w14:textId="40263D14" w:rsidR="00FD57A5" w:rsidRPr="00C879AA" w:rsidRDefault="00FD57A5"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It can be very familiar to us </w:t>
      </w:r>
      <w:r w:rsidR="006952F2" w:rsidRPr="00C879AA">
        <w:rPr>
          <w:rFonts w:ascii="Times New Roman" w:hAnsi="Times New Roman" w:cs="Times New Roman"/>
          <w:sz w:val="28"/>
          <w:szCs w:val="28"/>
          <w:lang w:val="en-US"/>
        </w:rPr>
        <w:t>today</w:t>
      </w:r>
      <w:r w:rsidRPr="00C879AA">
        <w:rPr>
          <w:rFonts w:ascii="Times New Roman" w:hAnsi="Times New Roman" w:cs="Times New Roman"/>
          <w:sz w:val="28"/>
          <w:szCs w:val="28"/>
          <w:lang w:val="en-US"/>
        </w:rPr>
        <w:t xml:space="preserve">, yet in </w:t>
      </w:r>
      <w:r w:rsidR="00C879AA">
        <w:rPr>
          <w:rFonts w:ascii="Times New Roman" w:hAnsi="Times New Roman" w:cs="Times New Roman"/>
          <w:sz w:val="28"/>
          <w:szCs w:val="28"/>
          <w:lang w:val="en-US"/>
        </w:rPr>
        <w:t>its</w:t>
      </w:r>
      <w:r w:rsidRPr="00C879AA">
        <w:rPr>
          <w:rFonts w:ascii="Times New Roman" w:hAnsi="Times New Roman" w:cs="Times New Roman"/>
          <w:sz w:val="28"/>
          <w:szCs w:val="28"/>
          <w:lang w:val="en-US"/>
        </w:rPr>
        <w:t xml:space="preserve"> time it was </w:t>
      </w:r>
      <w:r w:rsidR="006952F2" w:rsidRPr="00C879AA">
        <w:rPr>
          <w:rFonts w:ascii="Times New Roman" w:hAnsi="Times New Roman" w:cs="Times New Roman"/>
          <w:sz w:val="28"/>
          <w:szCs w:val="28"/>
          <w:lang w:val="en-US"/>
        </w:rPr>
        <w:t>quite</w:t>
      </w:r>
      <w:r w:rsidRPr="00C879AA">
        <w:rPr>
          <w:rFonts w:ascii="Times New Roman" w:hAnsi="Times New Roman" w:cs="Times New Roman"/>
          <w:sz w:val="28"/>
          <w:szCs w:val="28"/>
          <w:lang w:val="en-US"/>
        </w:rPr>
        <w:t xml:space="preserve"> radical. In teaching his disciples how to pray, Jesus </w:t>
      </w:r>
      <w:r w:rsidR="006952F2" w:rsidRPr="00C879AA">
        <w:rPr>
          <w:rFonts w:ascii="Times New Roman" w:hAnsi="Times New Roman" w:cs="Times New Roman"/>
          <w:sz w:val="28"/>
          <w:szCs w:val="28"/>
          <w:lang w:val="en-US"/>
        </w:rPr>
        <w:t>ushered</w:t>
      </w:r>
      <w:r w:rsidRPr="00C879AA">
        <w:rPr>
          <w:rFonts w:ascii="Times New Roman" w:hAnsi="Times New Roman" w:cs="Times New Roman"/>
          <w:sz w:val="28"/>
          <w:szCs w:val="28"/>
          <w:lang w:val="en-US"/>
        </w:rPr>
        <w:t xml:space="preserve"> in a new era of freedom and </w:t>
      </w:r>
      <w:r w:rsidR="007E0242" w:rsidRPr="00C879AA">
        <w:rPr>
          <w:rFonts w:ascii="Times New Roman" w:hAnsi="Times New Roman" w:cs="Times New Roman"/>
          <w:sz w:val="28"/>
          <w:szCs w:val="28"/>
          <w:lang w:val="en-US"/>
        </w:rPr>
        <w:t>intimacy.</w:t>
      </w:r>
      <w:r w:rsidRPr="00C879AA">
        <w:rPr>
          <w:rFonts w:ascii="Times New Roman" w:hAnsi="Times New Roman" w:cs="Times New Roman"/>
          <w:sz w:val="28"/>
          <w:szCs w:val="28"/>
          <w:lang w:val="en-US"/>
        </w:rPr>
        <w:t xml:space="preserve"> </w:t>
      </w:r>
      <w:r w:rsidR="00C879AA">
        <w:rPr>
          <w:rFonts w:ascii="Times New Roman" w:hAnsi="Times New Roman" w:cs="Times New Roman"/>
          <w:sz w:val="28"/>
          <w:szCs w:val="28"/>
          <w:lang w:val="en-US"/>
        </w:rPr>
        <w:t>H</w:t>
      </w:r>
      <w:r w:rsidRPr="00C879AA">
        <w:rPr>
          <w:rFonts w:ascii="Times New Roman" w:hAnsi="Times New Roman" w:cs="Times New Roman"/>
          <w:sz w:val="28"/>
          <w:szCs w:val="28"/>
          <w:lang w:val="en-US"/>
        </w:rPr>
        <w:t xml:space="preserve">e didn’t </w:t>
      </w:r>
      <w:r w:rsidR="006952F2" w:rsidRPr="00C879AA">
        <w:rPr>
          <w:rFonts w:ascii="Times New Roman" w:hAnsi="Times New Roman" w:cs="Times New Roman"/>
          <w:sz w:val="28"/>
          <w:szCs w:val="28"/>
          <w:lang w:val="en-US"/>
        </w:rPr>
        <w:t>specify</w:t>
      </w:r>
      <w:r w:rsidRPr="00C879AA">
        <w:rPr>
          <w:rFonts w:ascii="Times New Roman" w:hAnsi="Times New Roman" w:cs="Times New Roman"/>
          <w:sz w:val="28"/>
          <w:szCs w:val="28"/>
          <w:lang w:val="en-US"/>
        </w:rPr>
        <w:t xml:space="preserve"> when they should pray, unlike the </w:t>
      </w:r>
      <w:r w:rsidR="006952F2" w:rsidRPr="00C879AA">
        <w:rPr>
          <w:rFonts w:ascii="Times New Roman" w:hAnsi="Times New Roman" w:cs="Times New Roman"/>
          <w:sz w:val="28"/>
          <w:szCs w:val="28"/>
          <w:lang w:val="en-US"/>
        </w:rPr>
        <w:t>Jewish</w:t>
      </w:r>
      <w:r w:rsidRPr="00C879AA">
        <w:rPr>
          <w:rFonts w:ascii="Times New Roman" w:hAnsi="Times New Roman" w:cs="Times New Roman"/>
          <w:sz w:val="28"/>
          <w:szCs w:val="28"/>
          <w:lang w:val="en-US"/>
        </w:rPr>
        <w:t xml:space="preserve"> practice of his day. </w:t>
      </w:r>
      <w:r w:rsidR="00035D16" w:rsidRPr="00C879AA">
        <w:rPr>
          <w:rFonts w:ascii="Times New Roman" w:hAnsi="Times New Roman" w:cs="Times New Roman"/>
          <w:sz w:val="28"/>
          <w:szCs w:val="28"/>
          <w:lang w:val="en-US"/>
        </w:rPr>
        <w:t xml:space="preserve">He didn’t set particular times for </w:t>
      </w:r>
      <w:r w:rsidR="006952F2" w:rsidRPr="00C879AA">
        <w:rPr>
          <w:rFonts w:ascii="Times New Roman" w:hAnsi="Times New Roman" w:cs="Times New Roman"/>
          <w:sz w:val="28"/>
          <w:szCs w:val="28"/>
          <w:lang w:val="en-US"/>
        </w:rPr>
        <w:t>the</w:t>
      </w:r>
      <w:r w:rsidR="00035D16" w:rsidRPr="00C879AA">
        <w:rPr>
          <w:rFonts w:ascii="Times New Roman" w:hAnsi="Times New Roman" w:cs="Times New Roman"/>
          <w:sz w:val="28"/>
          <w:szCs w:val="28"/>
          <w:lang w:val="en-US"/>
        </w:rPr>
        <w:t xml:space="preserve"> activity. He just said ‘when you pray. No</w:t>
      </w:r>
      <w:r w:rsidR="00C879AA">
        <w:rPr>
          <w:rFonts w:ascii="Times New Roman" w:hAnsi="Times New Roman" w:cs="Times New Roman"/>
          <w:sz w:val="28"/>
          <w:szCs w:val="28"/>
          <w:lang w:val="en-US"/>
        </w:rPr>
        <w:t>t</w:t>
      </w:r>
      <w:r w:rsidR="00035D16" w:rsidRPr="00C879AA">
        <w:rPr>
          <w:rFonts w:ascii="Times New Roman" w:hAnsi="Times New Roman" w:cs="Times New Roman"/>
          <w:sz w:val="28"/>
          <w:szCs w:val="28"/>
          <w:lang w:val="en-US"/>
        </w:rPr>
        <w:t xml:space="preserve"> if, but when. </w:t>
      </w:r>
    </w:p>
    <w:p w14:paraId="6F542473" w14:textId="0A07487E" w:rsidR="005C0799" w:rsidRPr="00C879AA" w:rsidRDefault="005C0799" w:rsidP="004F4471">
      <w:pPr>
        <w:rPr>
          <w:rFonts w:ascii="Times New Roman" w:hAnsi="Times New Roman" w:cs="Times New Roman"/>
          <w:sz w:val="28"/>
          <w:szCs w:val="28"/>
          <w:lang w:val="en-US"/>
        </w:rPr>
      </w:pPr>
    </w:p>
    <w:p w14:paraId="576A2E6F" w14:textId="65801E71" w:rsidR="00035D16" w:rsidRPr="00C879AA" w:rsidRDefault="00035D16"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In </w:t>
      </w:r>
      <w:r w:rsidR="006952F2" w:rsidRPr="00C879AA">
        <w:rPr>
          <w:rFonts w:ascii="Times New Roman" w:hAnsi="Times New Roman" w:cs="Times New Roman"/>
          <w:sz w:val="28"/>
          <w:szCs w:val="28"/>
          <w:lang w:val="en-US"/>
        </w:rPr>
        <w:t>contrast</w:t>
      </w:r>
      <w:r w:rsidRPr="00C879AA">
        <w:rPr>
          <w:rFonts w:ascii="Times New Roman" w:hAnsi="Times New Roman" w:cs="Times New Roman"/>
          <w:sz w:val="28"/>
          <w:szCs w:val="28"/>
          <w:lang w:val="en-US"/>
        </w:rPr>
        <w:t xml:space="preserve"> to the Old Testament’s reserve to speak </w:t>
      </w:r>
      <w:r w:rsidR="006952F2" w:rsidRPr="00C879AA">
        <w:rPr>
          <w:rFonts w:ascii="Times New Roman" w:hAnsi="Times New Roman" w:cs="Times New Roman"/>
          <w:sz w:val="28"/>
          <w:szCs w:val="28"/>
          <w:lang w:val="en-US"/>
        </w:rPr>
        <w:t>the</w:t>
      </w:r>
      <w:r w:rsidRPr="00C879AA">
        <w:rPr>
          <w:rFonts w:ascii="Times New Roman" w:hAnsi="Times New Roman" w:cs="Times New Roman"/>
          <w:sz w:val="28"/>
          <w:szCs w:val="28"/>
          <w:lang w:val="en-US"/>
        </w:rPr>
        <w:t xml:space="preserve"> name </w:t>
      </w:r>
      <w:r w:rsidR="007E024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God, Jesus calls God His Father </w:t>
      </w:r>
      <w:r w:rsidRPr="00C879AA">
        <w:rPr>
          <w:rFonts w:ascii="Times New Roman" w:hAnsi="Times New Roman" w:cs="Times New Roman"/>
          <w:i/>
          <w:iCs/>
          <w:sz w:val="28"/>
          <w:szCs w:val="28"/>
          <w:lang w:val="en-US"/>
        </w:rPr>
        <w:t>Abba</w:t>
      </w:r>
      <w:r w:rsidRPr="00C879AA">
        <w:rPr>
          <w:rFonts w:ascii="Times New Roman" w:hAnsi="Times New Roman" w:cs="Times New Roman"/>
          <w:sz w:val="28"/>
          <w:szCs w:val="28"/>
          <w:lang w:val="en-US"/>
        </w:rPr>
        <w:t xml:space="preserve">, a </w:t>
      </w:r>
      <w:r w:rsidR="006952F2" w:rsidRPr="00C879AA">
        <w:rPr>
          <w:rFonts w:ascii="Times New Roman" w:hAnsi="Times New Roman" w:cs="Times New Roman"/>
          <w:sz w:val="28"/>
          <w:szCs w:val="28"/>
          <w:lang w:val="en-US"/>
        </w:rPr>
        <w:t>respectful</w:t>
      </w:r>
      <w:r w:rsidRPr="00C879AA">
        <w:rPr>
          <w:rFonts w:ascii="Times New Roman" w:hAnsi="Times New Roman" w:cs="Times New Roman"/>
          <w:sz w:val="28"/>
          <w:szCs w:val="28"/>
          <w:lang w:val="en-US"/>
        </w:rPr>
        <w:t xml:space="preserve"> but familiar and loving name</w:t>
      </w:r>
      <w:r w:rsidRPr="00C879AA">
        <w:rPr>
          <w:rFonts w:ascii="Times New Roman" w:hAnsi="Times New Roman" w:cs="Times New Roman"/>
          <w:i/>
          <w:iCs/>
          <w:sz w:val="28"/>
          <w:szCs w:val="28"/>
          <w:lang w:val="en-US"/>
        </w:rPr>
        <w:t>. Abba</w:t>
      </w:r>
      <w:r w:rsidRPr="00C879AA">
        <w:rPr>
          <w:rFonts w:ascii="Times New Roman" w:hAnsi="Times New Roman" w:cs="Times New Roman"/>
          <w:sz w:val="28"/>
          <w:szCs w:val="28"/>
          <w:lang w:val="en-US"/>
        </w:rPr>
        <w:t xml:space="preserve"> meant father and was </w:t>
      </w:r>
      <w:r w:rsidR="00C879AA">
        <w:rPr>
          <w:rFonts w:ascii="Times New Roman" w:hAnsi="Times New Roman" w:cs="Times New Roman"/>
          <w:sz w:val="28"/>
          <w:szCs w:val="28"/>
          <w:lang w:val="en-US"/>
        </w:rPr>
        <w:t xml:space="preserve">in </w:t>
      </w:r>
      <w:r w:rsidRPr="00C879AA">
        <w:rPr>
          <w:rFonts w:ascii="Times New Roman" w:hAnsi="Times New Roman" w:cs="Times New Roman"/>
          <w:sz w:val="28"/>
          <w:szCs w:val="28"/>
          <w:lang w:val="en-US"/>
        </w:rPr>
        <w:t xml:space="preserve">Aramaic the language Jesus spoke. The Greek word pater means father. </w:t>
      </w:r>
      <w:r w:rsidR="005C0799" w:rsidRPr="00C879AA">
        <w:rPr>
          <w:rFonts w:ascii="Times New Roman" w:hAnsi="Times New Roman" w:cs="Times New Roman"/>
          <w:sz w:val="28"/>
          <w:szCs w:val="28"/>
          <w:lang w:val="en-US"/>
        </w:rPr>
        <w:t xml:space="preserve">In the Greek text, </w:t>
      </w:r>
      <w:r w:rsidR="005C0799" w:rsidRPr="00C879AA">
        <w:rPr>
          <w:rFonts w:ascii="Times New Roman" w:hAnsi="Times New Roman" w:cs="Times New Roman"/>
          <w:i/>
          <w:iCs/>
          <w:sz w:val="28"/>
          <w:szCs w:val="28"/>
          <w:lang w:val="en-US"/>
        </w:rPr>
        <w:t xml:space="preserve">abba </w:t>
      </w:r>
      <w:r w:rsidR="005C0799" w:rsidRPr="00C879AA">
        <w:rPr>
          <w:rFonts w:ascii="Times New Roman" w:hAnsi="Times New Roman" w:cs="Times New Roman"/>
          <w:sz w:val="28"/>
          <w:szCs w:val="28"/>
          <w:lang w:val="en-US"/>
        </w:rPr>
        <w:t xml:space="preserve">only appears once, in Marks account of the Garden of </w:t>
      </w:r>
      <w:r w:rsidR="006952F2" w:rsidRPr="00C879AA">
        <w:rPr>
          <w:rFonts w:ascii="Times New Roman" w:hAnsi="Times New Roman" w:cs="Times New Roman"/>
          <w:sz w:val="28"/>
          <w:szCs w:val="28"/>
          <w:lang w:val="en-US"/>
        </w:rPr>
        <w:t>Gethsemane</w:t>
      </w:r>
      <w:r w:rsidR="005C0799" w:rsidRPr="00C879AA">
        <w:rPr>
          <w:rFonts w:ascii="Times New Roman" w:hAnsi="Times New Roman" w:cs="Times New Roman"/>
          <w:sz w:val="28"/>
          <w:szCs w:val="28"/>
          <w:lang w:val="en-US"/>
        </w:rPr>
        <w:t xml:space="preserve"> (Mark 14.36) but the concept of </w:t>
      </w:r>
      <w:r w:rsidR="005C0799" w:rsidRPr="00C879AA">
        <w:rPr>
          <w:rFonts w:ascii="Times New Roman" w:hAnsi="Times New Roman" w:cs="Times New Roman"/>
          <w:i/>
          <w:iCs/>
          <w:sz w:val="28"/>
          <w:szCs w:val="28"/>
          <w:lang w:val="en-US"/>
        </w:rPr>
        <w:t>abba</w:t>
      </w:r>
      <w:r w:rsidR="005C0799" w:rsidRPr="00C879AA">
        <w:rPr>
          <w:rFonts w:ascii="Times New Roman" w:hAnsi="Times New Roman" w:cs="Times New Roman"/>
          <w:sz w:val="28"/>
          <w:szCs w:val="28"/>
          <w:lang w:val="en-US"/>
        </w:rPr>
        <w:t xml:space="preserve"> is behind the Greek use of Pater. </w:t>
      </w:r>
    </w:p>
    <w:p w14:paraId="504C3587" w14:textId="1D19FEDB" w:rsidR="007562B6" w:rsidRPr="00C879AA" w:rsidRDefault="007562B6"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In the ancient Near Eastern Society the word father when used to </w:t>
      </w:r>
      <w:r w:rsidR="006952F2" w:rsidRPr="00C879AA">
        <w:rPr>
          <w:rFonts w:ascii="Times New Roman" w:hAnsi="Times New Roman" w:cs="Times New Roman"/>
          <w:sz w:val="28"/>
          <w:szCs w:val="28"/>
          <w:lang w:val="en-US"/>
        </w:rPr>
        <w:t>represent</w:t>
      </w:r>
      <w:r w:rsidRPr="00C879AA">
        <w:rPr>
          <w:rFonts w:ascii="Times New Roman" w:hAnsi="Times New Roman" w:cs="Times New Roman"/>
          <w:sz w:val="28"/>
          <w:szCs w:val="28"/>
          <w:lang w:val="en-US"/>
        </w:rPr>
        <w:t xml:space="preserve"> deity evoked a sense </w:t>
      </w:r>
      <w:r w:rsidR="006952F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unconditional</w:t>
      </w:r>
      <w:r w:rsidRPr="00C879AA">
        <w:rPr>
          <w:rFonts w:ascii="Times New Roman" w:hAnsi="Times New Roman" w:cs="Times New Roman"/>
          <w:sz w:val="28"/>
          <w:szCs w:val="28"/>
          <w:lang w:val="en-US"/>
        </w:rPr>
        <w:t xml:space="preserve"> and </w:t>
      </w:r>
      <w:r w:rsidR="007E0242" w:rsidRPr="00C879AA">
        <w:rPr>
          <w:rFonts w:ascii="Times New Roman" w:hAnsi="Times New Roman" w:cs="Times New Roman"/>
          <w:sz w:val="28"/>
          <w:szCs w:val="28"/>
          <w:lang w:val="en-US"/>
        </w:rPr>
        <w:t>irrevocable</w:t>
      </w:r>
      <w:r w:rsidRPr="00C879AA">
        <w:rPr>
          <w:rFonts w:ascii="Times New Roman" w:hAnsi="Times New Roman" w:cs="Times New Roman"/>
          <w:sz w:val="28"/>
          <w:szCs w:val="28"/>
          <w:lang w:val="en-US"/>
        </w:rPr>
        <w:t xml:space="preserve"> authority, similar to that of father figures in patriarchal </w:t>
      </w:r>
      <w:r w:rsidR="006952F2" w:rsidRPr="00C879AA">
        <w:rPr>
          <w:rFonts w:ascii="Times New Roman" w:hAnsi="Times New Roman" w:cs="Times New Roman"/>
          <w:sz w:val="28"/>
          <w:szCs w:val="28"/>
          <w:lang w:val="en-US"/>
        </w:rPr>
        <w:t>societies</w:t>
      </w:r>
      <w:r w:rsidRPr="00C879AA">
        <w:rPr>
          <w:rFonts w:ascii="Times New Roman" w:hAnsi="Times New Roman" w:cs="Times New Roman"/>
          <w:sz w:val="28"/>
          <w:szCs w:val="28"/>
          <w:lang w:val="en-US"/>
        </w:rPr>
        <w:t xml:space="preserve">.  It </w:t>
      </w:r>
      <w:r w:rsidR="007E0242" w:rsidRPr="00C879AA">
        <w:rPr>
          <w:rFonts w:ascii="Times New Roman" w:hAnsi="Times New Roman" w:cs="Times New Roman"/>
          <w:sz w:val="28"/>
          <w:szCs w:val="28"/>
          <w:lang w:val="en-US"/>
        </w:rPr>
        <w:t>also</w:t>
      </w:r>
      <w:r w:rsidRPr="00C879AA">
        <w:rPr>
          <w:rFonts w:ascii="Times New Roman" w:hAnsi="Times New Roman" w:cs="Times New Roman"/>
          <w:sz w:val="28"/>
          <w:szCs w:val="28"/>
          <w:lang w:val="en-US"/>
        </w:rPr>
        <w:t xml:space="preserve"> embodied a sense </w:t>
      </w:r>
      <w:r w:rsidR="007E024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being responsible for guarding and supporting and helping all who belonged to the family circle. But </w:t>
      </w:r>
      <w:r w:rsidR="00C879AA">
        <w:rPr>
          <w:rFonts w:ascii="Times New Roman" w:hAnsi="Times New Roman" w:cs="Times New Roman"/>
          <w:sz w:val="28"/>
          <w:szCs w:val="28"/>
          <w:lang w:val="en-US"/>
        </w:rPr>
        <w:t>G</w:t>
      </w:r>
      <w:r w:rsidRPr="00C879AA">
        <w:rPr>
          <w:rFonts w:ascii="Times New Roman" w:hAnsi="Times New Roman" w:cs="Times New Roman"/>
          <w:sz w:val="28"/>
          <w:szCs w:val="28"/>
          <w:lang w:val="en-US"/>
        </w:rPr>
        <w:t xml:space="preserve">od is rarely Addressed as ‘father’ in the Hebrew Bible. From approximately 120 ‘father’ references only 15 evoke a religious </w:t>
      </w:r>
      <w:r w:rsidR="007E0242" w:rsidRPr="00C879AA">
        <w:rPr>
          <w:rFonts w:ascii="Times New Roman" w:hAnsi="Times New Roman" w:cs="Times New Roman"/>
          <w:sz w:val="28"/>
          <w:szCs w:val="28"/>
          <w:lang w:val="en-US"/>
        </w:rPr>
        <w:t>sense</w:t>
      </w:r>
      <w:r w:rsidRPr="00C879AA">
        <w:rPr>
          <w:rFonts w:ascii="Times New Roman" w:hAnsi="Times New Roman" w:cs="Times New Roman"/>
          <w:sz w:val="28"/>
          <w:szCs w:val="28"/>
          <w:lang w:val="en-US"/>
        </w:rPr>
        <w:t xml:space="preserve">. God is only </w:t>
      </w:r>
      <w:r w:rsidR="007E0242" w:rsidRPr="00C879AA">
        <w:rPr>
          <w:rFonts w:ascii="Times New Roman" w:hAnsi="Times New Roman" w:cs="Times New Roman"/>
          <w:sz w:val="28"/>
          <w:szCs w:val="28"/>
          <w:lang w:val="en-US"/>
        </w:rPr>
        <w:t>spoken</w:t>
      </w:r>
      <w:r w:rsidRPr="00C879AA">
        <w:rPr>
          <w:rFonts w:ascii="Times New Roman" w:hAnsi="Times New Roman" w:cs="Times New Roman"/>
          <w:sz w:val="28"/>
          <w:szCs w:val="28"/>
          <w:lang w:val="en-US"/>
        </w:rPr>
        <w:t xml:space="preserve"> of as a father in relation to the people </w:t>
      </w:r>
      <w:r w:rsidR="007E024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Israel as a whole (Deut 32.6; Ps 68.5) or to the king, but never in relation to an </w:t>
      </w:r>
      <w:r w:rsidR="007E0242" w:rsidRPr="00C879AA">
        <w:rPr>
          <w:rFonts w:ascii="Times New Roman" w:hAnsi="Times New Roman" w:cs="Times New Roman"/>
          <w:sz w:val="28"/>
          <w:szCs w:val="28"/>
          <w:lang w:val="en-US"/>
        </w:rPr>
        <w:t>individual</w:t>
      </w:r>
      <w:r w:rsidRPr="00C879AA">
        <w:rPr>
          <w:rFonts w:ascii="Times New Roman" w:hAnsi="Times New Roman" w:cs="Times New Roman"/>
          <w:sz w:val="28"/>
          <w:szCs w:val="28"/>
          <w:lang w:val="en-US"/>
        </w:rPr>
        <w:t xml:space="preserve"> or to humankind in general. Set against the background of the rarity and relative formality of the ‘father’ language applied to </w:t>
      </w:r>
      <w:r w:rsidR="00C879AA">
        <w:rPr>
          <w:rFonts w:ascii="Times New Roman" w:hAnsi="Times New Roman" w:cs="Times New Roman"/>
          <w:sz w:val="28"/>
          <w:szCs w:val="28"/>
          <w:lang w:val="en-US"/>
        </w:rPr>
        <w:t>G</w:t>
      </w:r>
      <w:r w:rsidRPr="00C879AA">
        <w:rPr>
          <w:rFonts w:ascii="Times New Roman" w:hAnsi="Times New Roman" w:cs="Times New Roman"/>
          <w:sz w:val="28"/>
          <w:szCs w:val="28"/>
          <w:lang w:val="en-US"/>
        </w:rPr>
        <w:t xml:space="preserve">od in the Old testament, Jesus’ </w:t>
      </w:r>
      <w:r w:rsidR="007E0242" w:rsidRPr="00C879AA">
        <w:rPr>
          <w:rFonts w:ascii="Times New Roman" w:hAnsi="Times New Roman" w:cs="Times New Roman"/>
          <w:sz w:val="28"/>
          <w:szCs w:val="28"/>
          <w:lang w:val="en-US"/>
        </w:rPr>
        <w:t>revelation</w:t>
      </w:r>
      <w:r w:rsidRPr="00C879AA">
        <w:rPr>
          <w:rFonts w:ascii="Times New Roman" w:hAnsi="Times New Roman" w:cs="Times New Roman"/>
          <w:sz w:val="28"/>
          <w:szCs w:val="28"/>
          <w:lang w:val="en-US"/>
        </w:rPr>
        <w:t xml:space="preserve"> of God as father was conceptually different and fundamentally new.  Jesus applies ‘Father’ to </w:t>
      </w:r>
      <w:r w:rsidR="00C879AA">
        <w:rPr>
          <w:rFonts w:ascii="Times New Roman" w:hAnsi="Times New Roman" w:cs="Times New Roman"/>
          <w:sz w:val="28"/>
          <w:szCs w:val="28"/>
          <w:lang w:val="en-US"/>
        </w:rPr>
        <w:t>G</w:t>
      </w:r>
      <w:r w:rsidRPr="00C879AA">
        <w:rPr>
          <w:rFonts w:ascii="Times New Roman" w:hAnsi="Times New Roman" w:cs="Times New Roman"/>
          <w:sz w:val="28"/>
          <w:szCs w:val="28"/>
          <w:lang w:val="en-US"/>
        </w:rPr>
        <w:t xml:space="preserve">od 170 times in the </w:t>
      </w:r>
      <w:r w:rsidR="007E0242" w:rsidRPr="00C879AA">
        <w:rPr>
          <w:rFonts w:ascii="Times New Roman" w:hAnsi="Times New Roman" w:cs="Times New Roman"/>
          <w:sz w:val="28"/>
          <w:szCs w:val="28"/>
          <w:lang w:val="en-US"/>
        </w:rPr>
        <w:t>gospels which</w:t>
      </w:r>
      <w:r w:rsidRPr="00C879AA">
        <w:rPr>
          <w:rFonts w:ascii="Times New Roman" w:hAnsi="Times New Roman" w:cs="Times New Roman"/>
          <w:sz w:val="28"/>
          <w:szCs w:val="28"/>
          <w:lang w:val="en-US"/>
        </w:rPr>
        <w:t xml:space="preserve"> implies that on the lips </w:t>
      </w:r>
      <w:r w:rsidR="007E024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Jesus</w:t>
      </w:r>
      <w:r w:rsidR="00C879AA">
        <w:rPr>
          <w:rFonts w:ascii="Times New Roman" w:hAnsi="Times New Roman" w:cs="Times New Roman"/>
          <w:sz w:val="28"/>
          <w:szCs w:val="28"/>
          <w:lang w:val="en-US"/>
        </w:rPr>
        <w:t xml:space="preserve">, </w:t>
      </w:r>
      <w:r w:rsidR="00C879AA" w:rsidRPr="00C879AA">
        <w:rPr>
          <w:rFonts w:ascii="Times New Roman" w:hAnsi="Times New Roman" w:cs="Times New Roman"/>
          <w:i/>
          <w:iCs/>
          <w:sz w:val="28"/>
          <w:szCs w:val="28"/>
          <w:lang w:val="en-US"/>
        </w:rPr>
        <w:t>A</w:t>
      </w:r>
      <w:r w:rsidRPr="00C879AA">
        <w:rPr>
          <w:rFonts w:ascii="Times New Roman" w:hAnsi="Times New Roman" w:cs="Times New Roman"/>
          <w:i/>
          <w:iCs/>
          <w:sz w:val="28"/>
          <w:szCs w:val="28"/>
          <w:lang w:val="en-US"/>
        </w:rPr>
        <w:t>bba</w:t>
      </w:r>
      <w:r w:rsidRPr="00C879AA">
        <w:rPr>
          <w:rFonts w:ascii="Times New Roman" w:hAnsi="Times New Roman" w:cs="Times New Roman"/>
          <w:sz w:val="28"/>
          <w:szCs w:val="28"/>
          <w:lang w:val="en-US"/>
        </w:rPr>
        <w:t xml:space="preserve">, was the designation for God. </w:t>
      </w:r>
    </w:p>
    <w:p w14:paraId="3A218EFB" w14:textId="0482EEC2" w:rsidR="000B52CA" w:rsidRPr="00C879AA" w:rsidRDefault="005C0799"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Scholars believe the term </w:t>
      </w:r>
      <w:r w:rsidRPr="00C879AA">
        <w:rPr>
          <w:rFonts w:ascii="Times New Roman" w:hAnsi="Times New Roman" w:cs="Times New Roman"/>
          <w:i/>
          <w:iCs/>
          <w:sz w:val="28"/>
          <w:szCs w:val="28"/>
          <w:lang w:val="en-US"/>
        </w:rPr>
        <w:t xml:space="preserve">abba </w:t>
      </w:r>
      <w:r w:rsidRPr="00C879AA">
        <w:rPr>
          <w:rFonts w:ascii="Times New Roman" w:hAnsi="Times New Roman" w:cs="Times New Roman"/>
          <w:sz w:val="28"/>
          <w:szCs w:val="28"/>
          <w:lang w:val="en-US"/>
        </w:rPr>
        <w:t xml:space="preserve">originates from baby language. But it was not restricted to small children, it was also found on the lips </w:t>
      </w:r>
      <w:r w:rsidR="007E0242" w:rsidRPr="00C879AA">
        <w:rPr>
          <w:rFonts w:ascii="Times New Roman" w:hAnsi="Times New Roman" w:cs="Times New Roman"/>
          <w:sz w:val="28"/>
          <w:szCs w:val="28"/>
          <w:lang w:val="en-US"/>
        </w:rPr>
        <w:t>for</w:t>
      </w:r>
      <w:r w:rsidRPr="00C879AA">
        <w:rPr>
          <w:rFonts w:ascii="Times New Roman" w:hAnsi="Times New Roman" w:cs="Times New Roman"/>
          <w:sz w:val="28"/>
          <w:szCs w:val="28"/>
          <w:lang w:val="en-US"/>
        </w:rPr>
        <w:t xml:space="preserve"> grown up sons and daughters as an expression of </w:t>
      </w:r>
      <w:r w:rsidR="007E0242" w:rsidRPr="00C879AA">
        <w:rPr>
          <w:rFonts w:ascii="Times New Roman" w:hAnsi="Times New Roman" w:cs="Times New Roman"/>
          <w:sz w:val="28"/>
          <w:szCs w:val="28"/>
          <w:lang w:val="en-US"/>
        </w:rPr>
        <w:t>profound respect</w:t>
      </w:r>
      <w:r w:rsidRPr="00C879AA">
        <w:rPr>
          <w:rFonts w:ascii="Times New Roman" w:hAnsi="Times New Roman" w:cs="Times New Roman"/>
          <w:sz w:val="28"/>
          <w:szCs w:val="28"/>
          <w:lang w:val="en-US"/>
        </w:rPr>
        <w:t xml:space="preserve">. Both nuances – the intimate ‘daddy’ and the </w:t>
      </w:r>
      <w:r w:rsidR="007E0242" w:rsidRPr="00C879AA">
        <w:rPr>
          <w:rFonts w:ascii="Times New Roman" w:hAnsi="Times New Roman" w:cs="Times New Roman"/>
          <w:sz w:val="28"/>
          <w:szCs w:val="28"/>
          <w:lang w:val="en-US"/>
        </w:rPr>
        <w:t>respectful</w:t>
      </w:r>
      <w:r w:rsidRPr="00C879AA">
        <w:rPr>
          <w:rFonts w:ascii="Times New Roman" w:hAnsi="Times New Roman" w:cs="Times New Roman"/>
          <w:sz w:val="28"/>
          <w:szCs w:val="28"/>
          <w:lang w:val="en-US"/>
        </w:rPr>
        <w:t xml:space="preserve"> ‘father’ are carried in the </w:t>
      </w:r>
      <w:r w:rsidR="007E0242" w:rsidRPr="00C879AA">
        <w:rPr>
          <w:rFonts w:ascii="Times New Roman" w:hAnsi="Times New Roman" w:cs="Times New Roman"/>
          <w:sz w:val="28"/>
          <w:szCs w:val="28"/>
          <w:lang w:val="en-US"/>
        </w:rPr>
        <w:t>Aramaic</w:t>
      </w:r>
      <w:r w:rsidRPr="00C879AA">
        <w:rPr>
          <w:rFonts w:ascii="Times New Roman" w:hAnsi="Times New Roman" w:cs="Times New Roman"/>
          <w:sz w:val="28"/>
          <w:szCs w:val="28"/>
          <w:lang w:val="en-US"/>
        </w:rPr>
        <w:t xml:space="preserve"> term; the two are </w:t>
      </w:r>
      <w:r w:rsidRPr="00C879AA">
        <w:rPr>
          <w:rFonts w:ascii="Times New Roman" w:hAnsi="Times New Roman" w:cs="Times New Roman"/>
          <w:sz w:val="28"/>
          <w:szCs w:val="28"/>
          <w:lang w:val="en-US"/>
        </w:rPr>
        <w:lastRenderedPageBreak/>
        <w:t>not mutually exclusive. In family contexts it had a warm familiar ring similar to the expression today of ‘dear father’.</w:t>
      </w:r>
    </w:p>
    <w:p w14:paraId="22EABB96" w14:textId="222B3818" w:rsidR="005C0799" w:rsidRPr="00C879AA" w:rsidRDefault="005C0799" w:rsidP="004F4471">
      <w:pPr>
        <w:rPr>
          <w:rFonts w:ascii="Times New Roman" w:hAnsi="Times New Roman" w:cs="Times New Roman"/>
          <w:sz w:val="28"/>
          <w:szCs w:val="28"/>
          <w:lang w:val="en-US"/>
        </w:rPr>
      </w:pPr>
    </w:p>
    <w:p w14:paraId="6F13B8F2" w14:textId="6A69283F" w:rsidR="005C0799" w:rsidRPr="00C879AA" w:rsidRDefault="005C0799"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I remember my father, being a man of his generation, </w:t>
      </w:r>
      <w:r w:rsidR="007E0242" w:rsidRPr="00C879AA">
        <w:rPr>
          <w:rFonts w:ascii="Times New Roman" w:hAnsi="Times New Roman" w:cs="Times New Roman"/>
          <w:sz w:val="28"/>
          <w:szCs w:val="28"/>
          <w:lang w:val="en-US"/>
        </w:rPr>
        <w:t>whenever</w:t>
      </w:r>
      <w:r w:rsidRPr="00C879AA">
        <w:rPr>
          <w:rFonts w:ascii="Times New Roman" w:hAnsi="Times New Roman" w:cs="Times New Roman"/>
          <w:sz w:val="28"/>
          <w:szCs w:val="28"/>
          <w:lang w:val="en-US"/>
        </w:rPr>
        <w:t xml:space="preserve"> </w:t>
      </w:r>
      <w:r w:rsidR="00C879AA">
        <w:rPr>
          <w:rFonts w:ascii="Times New Roman" w:hAnsi="Times New Roman" w:cs="Times New Roman"/>
          <w:sz w:val="28"/>
          <w:szCs w:val="28"/>
          <w:lang w:val="en-US"/>
        </w:rPr>
        <w:t>he</w:t>
      </w:r>
      <w:r w:rsidRPr="00C879AA">
        <w:rPr>
          <w:rFonts w:ascii="Times New Roman" w:hAnsi="Times New Roman" w:cs="Times New Roman"/>
          <w:sz w:val="28"/>
          <w:szCs w:val="28"/>
          <w:lang w:val="en-US"/>
        </w:rPr>
        <w:t xml:space="preserve"> was called upon to say a </w:t>
      </w:r>
      <w:r w:rsidR="007E0242" w:rsidRPr="00C879AA">
        <w:rPr>
          <w:rFonts w:ascii="Times New Roman" w:hAnsi="Times New Roman" w:cs="Times New Roman"/>
          <w:sz w:val="28"/>
          <w:szCs w:val="28"/>
          <w:lang w:val="en-US"/>
        </w:rPr>
        <w:t>p</w:t>
      </w:r>
      <w:r w:rsidRPr="00C879AA">
        <w:rPr>
          <w:rFonts w:ascii="Times New Roman" w:hAnsi="Times New Roman" w:cs="Times New Roman"/>
          <w:sz w:val="28"/>
          <w:szCs w:val="28"/>
          <w:lang w:val="en-US"/>
        </w:rPr>
        <w:t xml:space="preserve">rayer he would have this </w:t>
      </w:r>
      <w:r w:rsidR="007E0242" w:rsidRPr="00C879AA">
        <w:rPr>
          <w:rFonts w:ascii="Times New Roman" w:hAnsi="Times New Roman" w:cs="Times New Roman"/>
          <w:sz w:val="28"/>
          <w:szCs w:val="28"/>
          <w:lang w:val="en-US"/>
        </w:rPr>
        <w:t>deferential respect</w:t>
      </w:r>
      <w:r w:rsidRPr="00C879AA">
        <w:rPr>
          <w:rFonts w:ascii="Times New Roman" w:hAnsi="Times New Roman" w:cs="Times New Roman"/>
          <w:sz w:val="28"/>
          <w:szCs w:val="28"/>
          <w:lang w:val="en-US"/>
        </w:rPr>
        <w:t xml:space="preserve"> and address God with </w:t>
      </w:r>
      <w:r w:rsidR="007E0242" w:rsidRPr="00C879AA">
        <w:rPr>
          <w:rFonts w:ascii="Times New Roman" w:hAnsi="Times New Roman" w:cs="Times New Roman"/>
          <w:sz w:val="28"/>
          <w:szCs w:val="28"/>
          <w:lang w:val="en-US"/>
        </w:rPr>
        <w:t>thees and thous</w:t>
      </w:r>
      <w:r w:rsidRPr="00C879AA">
        <w:rPr>
          <w:rFonts w:ascii="Times New Roman" w:hAnsi="Times New Roman" w:cs="Times New Roman"/>
          <w:sz w:val="28"/>
          <w:szCs w:val="28"/>
          <w:lang w:val="en-US"/>
        </w:rPr>
        <w:t xml:space="preserve">. It was like he was talking to </w:t>
      </w:r>
      <w:r w:rsidR="00DC45EA" w:rsidRPr="00C879AA">
        <w:rPr>
          <w:rFonts w:ascii="Times New Roman" w:hAnsi="Times New Roman" w:cs="Times New Roman"/>
          <w:sz w:val="28"/>
          <w:szCs w:val="28"/>
          <w:lang w:val="en-US"/>
        </w:rPr>
        <w:t xml:space="preserve">the Lord of the Manor and docking his cap and tugging his </w:t>
      </w:r>
      <w:r w:rsidR="007E0242" w:rsidRPr="00C879AA">
        <w:rPr>
          <w:rFonts w:ascii="Times New Roman" w:hAnsi="Times New Roman" w:cs="Times New Roman"/>
          <w:sz w:val="28"/>
          <w:szCs w:val="28"/>
          <w:lang w:val="en-US"/>
        </w:rPr>
        <w:t>forelock</w:t>
      </w:r>
      <w:r w:rsidR="00DC45EA" w:rsidRPr="00C879AA">
        <w:rPr>
          <w:rFonts w:ascii="Times New Roman" w:hAnsi="Times New Roman" w:cs="Times New Roman"/>
          <w:sz w:val="28"/>
          <w:szCs w:val="28"/>
          <w:lang w:val="en-US"/>
        </w:rPr>
        <w:t xml:space="preserve"> as he did </w:t>
      </w:r>
      <w:r w:rsidR="007E0242" w:rsidRPr="00C879AA">
        <w:rPr>
          <w:rFonts w:ascii="Times New Roman" w:hAnsi="Times New Roman" w:cs="Times New Roman"/>
          <w:sz w:val="28"/>
          <w:szCs w:val="28"/>
          <w:lang w:val="en-US"/>
        </w:rPr>
        <w:t>it</w:t>
      </w:r>
      <w:r w:rsidR="00DC45EA" w:rsidRPr="00C879AA">
        <w:rPr>
          <w:rFonts w:ascii="Times New Roman" w:hAnsi="Times New Roman" w:cs="Times New Roman"/>
          <w:sz w:val="28"/>
          <w:szCs w:val="28"/>
          <w:lang w:val="en-US"/>
        </w:rPr>
        <w:t xml:space="preserve">. The other extreme is the language that some people use where Jesus is my boyfriend and God is a mate who you can slap on the back down the pub.  The original term </w:t>
      </w:r>
      <w:r w:rsidR="007E0242" w:rsidRPr="00C879AA">
        <w:rPr>
          <w:rFonts w:ascii="Times New Roman" w:hAnsi="Times New Roman" w:cs="Times New Roman"/>
          <w:sz w:val="28"/>
          <w:szCs w:val="28"/>
          <w:lang w:val="en-US"/>
        </w:rPr>
        <w:t>seemed</w:t>
      </w:r>
      <w:r w:rsidR="00DC45EA" w:rsidRPr="00C879AA">
        <w:rPr>
          <w:rFonts w:ascii="Times New Roman" w:hAnsi="Times New Roman" w:cs="Times New Roman"/>
          <w:sz w:val="28"/>
          <w:szCs w:val="28"/>
          <w:lang w:val="en-US"/>
        </w:rPr>
        <w:t xml:space="preserve"> to be somewhere in the middle between these extremes.</w:t>
      </w:r>
    </w:p>
    <w:p w14:paraId="561C3F25" w14:textId="30889FC9" w:rsidR="00DC45EA" w:rsidRPr="00C879AA" w:rsidRDefault="00DC45EA"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When I was at </w:t>
      </w:r>
      <w:r w:rsidR="007E0242" w:rsidRPr="00C879AA">
        <w:rPr>
          <w:rFonts w:ascii="Times New Roman" w:hAnsi="Times New Roman" w:cs="Times New Roman"/>
          <w:sz w:val="28"/>
          <w:szCs w:val="28"/>
          <w:lang w:val="en-US"/>
        </w:rPr>
        <w:t>theological</w:t>
      </w:r>
      <w:r w:rsidRPr="00C879AA">
        <w:rPr>
          <w:rFonts w:ascii="Times New Roman" w:hAnsi="Times New Roman" w:cs="Times New Roman"/>
          <w:sz w:val="28"/>
          <w:szCs w:val="28"/>
          <w:lang w:val="en-US"/>
        </w:rPr>
        <w:t xml:space="preserve"> college, </w:t>
      </w:r>
      <w:r w:rsidR="007E0242" w:rsidRPr="00C879AA">
        <w:rPr>
          <w:rFonts w:ascii="Times New Roman" w:hAnsi="Times New Roman" w:cs="Times New Roman"/>
          <w:sz w:val="28"/>
          <w:szCs w:val="28"/>
          <w:lang w:val="en-US"/>
        </w:rPr>
        <w:t>many</w:t>
      </w:r>
      <w:r w:rsidRPr="00C879AA">
        <w:rPr>
          <w:rFonts w:ascii="Times New Roman" w:hAnsi="Times New Roman" w:cs="Times New Roman"/>
          <w:sz w:val="28"/>
          <w:szCs w:val="28"/>
          <w:lang w:val="en-US"/>
        </w:rPr>
        <w:t xml:space="preserve"> years ago now… </w:t>
      </w:r>
      <w:r w:rsidR="007E0242" w:rsidRPr="00C879AA">
        <w:rPr>
          <w:rFonts w:ascii="Times New Roman" w:hAnsi="Times New Roman" w:cs="Times New Roman"/>
          <w:sz w:val="28"/>
          <w:szCs w:val="28"/>
          <w:lang w:val="en-US"/>
        </w:rPr>
        <w:t>Feminist</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theologians</w:t>
      </w:r>
      <w:r w:rsidRPr="00C879AA">
        <w:rPr>
          <w:rFonts w:ascii="Times New Roman" w:hAnsi="Times New Roman" w:cs="Times New Roman"/>
          <w:sz w:val="28"/>
          <w:szCs w:val="28"/>
          <w:lang w:val="en-US"/>
        </w:rPr>
        <w:t xml:space="preserve"> were </w:t>
      </w:r>
      <w:r w:rsidR="007E0242" w:rsidRPr="00C879AA">
        <w:rPr>
          <w:rFonts w:ascii="Times New Roman" w:hAnsi="Times New Roman" w:cs="Times New Roman"/>
          <w:sz w:val="28"/>
          <w:szCs w:val="28"/>
          <w:lang w:val="en-US"/>
        </w:rPr>
        <w:t>raising</w:t>
      </w:r>
      <w:r w:rsidRPr="00C879AA">
        <w:rPr>
          <w:rFonts w:ascii="Times New Roman" w:hAnsi="Times New Roman" w:cs="Times New Roman"/>
          <w:sz w:val="28"/>
          <w:szCs w:val="28"/>
          <w:lang w:val="en-US"/>
        </w:rPr>
        <w:t xml:space="preserve"> the gender problem of talking about God as a Father. At its deepest and best Christian theology has always </w:t>
      </w:r>
      <w:r w:rsidR="007E0242" w:rsidRPr="00C879AA">
        <w:rPr>
          <w:rFonts w:ascii="Times New Roman" w:hAnsi="Times New Roman" w:cs="Times New Roman"/>
          <w:sz w:val="28"/>
          <w:szCs w:val="28"/>
          <w:lang w:val="en-US"/>
        </w:rPr>
        <w:t>maintained</w:t>
      </w:r>
      <w:r w:rsidRPr="00C879AA">
        <w:rPr>
          <w:rFonts w:ascii="Times New Roman" w:hAnsi="Times New Roman" w:cs="Times New Roman"/>
          <w:sz w:val="28"/>
          <w:szCs w:val="28"/>
          <w:lang w:val="en-US"/>
        </w:rPr>
        <w:t xml:space="preserve"> that male and female were created in God’s image. That God is both male and female and also that according to</w:t>
      </w:r>
      <w:r w:rsidR="00C879AA">
        <w:rPr>
          <w:rFonts w:ascii="Times New Roman" w:hAnsi="Times New Roman" w:cs="Times New Roman"/>
          <w:sz w:val="28"/>
          <w:szCs w:val="28"/>
          <w:lang w:val="en-US"/>
        </w:rPr>
        <w:t xml:space="preserve"> the</w:t>
      </w:r>
      <w:r w:rsidRPr="00C879AA">
        <w:rPr>
          <w:rFonts w:ascii="Times New Roman" w:hAnsi="Times New Roman" w:cs="Times New Roman"/>
          <w:sz w:val="28"/>
          <w:szCs w:val="28"/>
          <w:lang w:val="en-US"/>
        </w:rPr>
        <w:t xml:space="preserve"> second commandment we are not to make God into our image, certainly not to </w:t>
      </w:r>
      <w:r w:rsidR="007E0242" w:rsidRPr="00C879AA">
        <w:rPr>
          <w:rFonts w:ascii="Times New Roman" w:hAnsi="Times New Roman" w:cs="Times New Roman"/>
          <w:sz w:val="28"/>
          <w:szCs w:val="28"/>
          <w:lang w:val="en-US"/>
        </w:rPr>
        <w:t>assume</w:t>
      </w:r>
      <w:r w:rsidRPr="00C879AA">
        <w:rPr>
          <w:rFonts w:ascii="Times New Roman" w:hAnsi="Times New Roman" w:cs="Times New Roman"/>
          <w:sz w:val="28"/>
          <w:szCs w:val="28"/>
          <w:lang w:val="en-US"/>
        </w:rPr>
        <w:t xml:space="preserve"> that </w:t>
      </w:r>
      <w:r w:rsidR="00C879AA">
        <w:rPr>
          <w:rFonts w:ascii="Times New Roman" w:hAnsi="Times New Roman" w:cs="Times New Roman"/>
          <w:sz w:val="28"/>
          <w:szCs w:val="28"/>
          <w:lang w:val="en-US"/>
        </w:rPr>
        <w:t>G</w:t>
      </w:r>
      <w:r w:rsidR="007E0242" w:rsidRPr="00C879AA">
        <w:rPr>
          <w:rFonts w:ascii="Times New Roman" w:hAnsi="Times New Roman" w:cs="Times New Roman"/>
          <w:sz w:val="28"/>
          <w:szCs w:val="28"/>
          <w:lang w:val="en-US"/>
        </w:rPr>
        <w:t>od</w:t>
      </w:r>
      <w:r w:rsidRPr="00C879AA">
        <w:rPr>
          <w:rFonts w:ascii="Times New Roman" w:hAnsi="Times New Roman" w:cs="Times New Roman"/>
          <w:sz w:val="28"/>
          <w:szCs w:val="28"/>
          <w:lang w:val="en-US"/>
        </w:rPr>
        <w:t xml:space="preserve"> is male. </w:t>
      </w:r>
      <w:r w:rsidR="007E0242" w:rsidRPr="00C879AA">
        <w:rPr>
          <w:rFonts w:ascii="Times New Roman" w:hAnsi="Times New Roman" w:cs="Times New Roman"/>
          <w:sz w:val="28"/>
          <w:szCs w:val="28"/>
          <w:lang w:val="en-US"/>
        </w:rPr>
        <w:t>Theology</w:t>
      </w:r>
      <w:r w:rsidRPr="00C879AA">
        <w:rPr>
          <w:rFonts w:ascii="Times New Roman" w:hAnsi="Times New Roman" w:cs="Times New Roman"/>
          <w:sz w:val="28"/>
          <w:szCs w:val="28"/>
          <w:lang w:val="en-US"/>
        </w:rPr>
        <w:t xml:space="preserve"> will stress the analogical and metaphorical </w:t>
      </w:r>
      <w:r w:rsidR="007E0242" w:rsidRPr="00C879AA">
        <w:rPr>
          <w:rFonts w:ascii="Times New Roman" w:hAnsi="Times New Roman" w:cs="Times New Roman"/>
          <w:sz w:val="28"/>
          <w:szCs w:val="28"/>
          <w:lang w:val="en-US"/>
        </w:rPr>
        <w:t>language</w:t>
      </w:r>
      <w:r w:rsidRPr="00C879AA">
        <w:rPr>
          <w:rFonts w:ascii="Times New Roman" w:hAnsi="Times New Roman" w:cs="Times New Roman"/>
          <w:sz w:val="28"/>
          <w:szCs w:val="28"/>
          <w:lang w:val="en-US"/>
        </w:rPr>
        <w:t xml:space="preserve"> of scripture. God is like a Father. But equally </w:t>
      </w:r>
      <w:r w:rsidR="007E0242" w:rsidRPr="00C879AA">
        <w:rPr>
          <w:rFonts w:ascii="Times New Roman" w:hAnsi="Times New Roman" w:cs="Times New Roman"/>
          <w:sz w:val="28"/>
          <w:szCs w:val="28"/>
          <w:lang w:val="en-US"/>
        </w:rPr>
        <w:t>God</w:t>
      </w:r>
      <w:r w:rsidRPr="00C879AA">
        <w:rPr>
          <w:rFonts w:ascii="Times New Roman" w:hAnsi="Times New Roman" w:cs="Times New Roman"/>
          <w:sz w:val="28"/>
          <w:szCs w:val="28"/>
          <w:lang w:val="en-US"/>
        </w:rPr>
        <w:t xml:space="preserve"> is like a Mother. </w:t>
      </w:r>
    </w:p>
    <w:p w14:paraId="6069E63E" w14:textId="62A23564" w:rsidR="00A23819" w:rsidRPr="00C879AA" w:rsidRDefault="007E0242"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Sadly,</w:t>
      </w:r>
      <w:r w:rsidR="00A23819" w:rsidRPr="00C879AA">
        <w:rPr>
          <w:rFonts w:ascii="Times New Roman" w:hAnsi="Times New Roman" w:cs="Times New Roman"/>
          <w:sz w:val="28"/>
          <w:szCs w:val="28"/>
          <w:lang w:val="en-US"/>
        </w:rPr>
        <w:t xml:space="preserve"> for some the relationship with the parent has not been a good one. Children have been </w:t>
      </w:r>
      <w:r w:rsidRPr="00C879AA">
        <w:rPr>
          <w:rFonts w:ascii="Times New Roman" w:hAnsi="Times New Roman" w:cs="Times New Roman"/>
          <w:sz w:val="28"/>
          <w:szCs w:val="28"/>
          <w:lang w:val="en-US"/>
        </w:rPr>
        <w:t>abandoned</w:t>
      </w:r>
      <w:r w:rsidR="00A23819" w:rsidRPr="00C879AA">
        <w:rPr>
          <w:rFonts w:ascii="Times New Roman" w:hAnsi="Times New Roman" w:cs="Times New Roman"/>
          <w:sz w:val="28"/>
          <w:szCs w:val="28"/>
          <w:lang w:val="en-US"/>
        </w:rPr>
        <w:t xml:space="preserve">, ignored or even abused. </w:t>
      </w:r>
      <w:r w:rsidRPr="00C879AA">
        <w:rPr>
          <w:rFonts w:ascii="Times New Roman" w:hAnsi="Times New Roman" w:cs="Times New Roman"/>
          <w:sz w:val="28"/>
          <w:szCs w:val="28"/>
          <w:lang w:val="en-US"/>
        </w:rPr>
        <w:t>Therefore,</w:t>
      </w:r>
      <w:r w:rsidR="00A23819" w:rsidRPr="00C879AA">
        <w:rPr>
          <w:rFonts w:ascii="Times New Roman" w:hAnsi="Times New Roman" w:cs="Times New Roman"/>
          <w:sz w:val="28"/>
          <w:szCs w:val="28"/>
          <w:lang w:val="en-US"/>
        </w:rPr>
        <w:t xml:space="preserve"> even Jesus has to clarify that the analogy of a Father is that </w:t>
      </w:r>
      <w:r w:rsidRPr="00C879AA">
        <w:rPr>
          <w:rFonts w:ascii="Times New Roman" w:hAnsi="Times New Roman" w:cs="Times New Roman"/>
          <w:sz w:val="28"/>
          <w:szCs w:val="28"/>
          <w:lang w:val="en-US"/>
        </w:rPr>
        <w:t>of</w:t>
      </w:r>
      <w:r w:rsidR="00A23819" w:rsidRPr="00C879AA">
        <w:rPr>
          <w:rFonts w:ascii="Times New Roman" w:hAnsi="Times New Roman" w:cs="Times New Roman"/>
          <w:sz w:val="28"/>
          <w:szCs w:val="28"/>
          <w:lang w:val="en-US"/>
        </w:rPr>
        <w:t xml:space="preserve"> a good father – when he </w:t>
      </w:r>
      <w:r w:rsidRPr="00C879AA">
        <w:rPr>
          <w:rFonts w:ascii="Times New Roman" w:hAnsi="Times New Roman" w:cs="Times New Roman"/>
          <w:sz w:val="28"/>
          <w:szCs w:val="28"/>
          <w:lang w:val="en-US"/>
        </w:rPr>
        <w:t>talks</w:t>
      </w:r>
      <w:r w:rsidR="00A23819" w:rsidRPr="00C879AA">
        <w:rPr>
          <w:rFonts w:ascii="Times New Roman" w:hAnsi="Times New Roman" w:cs="Times New Roman"/>
          <w:sz w:val="28"/>
          <w:szCs w:val="28"/>
          <w:lang w:val="en-US"/>
        </w:rPr>
        <w:t xml:space="preserve"> further in the Sermon on the Mount about how much more will your </w:t>
      </w:r>
      <w:r w:rsidRPr="00C879AA">
        <w:rPr>
          <w:rFonts w:ascii="Times New Roman" w:hAnsi="Times New Roman" w:cs="Times New Roman"/>
          <w:sz w:val="28"/>
          <w:szCs w:val="28"/>
          <w:lang w:val="en-US"/>
        </w:rPr>
        <w:t>Father</w:t>
      </w:r>
      <w:r w:rsidR="00A23819" w:rsidRPr="00C879AA">
        <w:rPr>
          <w:rFonts w:ascii="Times New Roman" w:hAnsi="Times New Roman" w:cs="Times New Roman"/>
          <w:sz w:val="28"/>
          <w:szCs w:val="28"/>
          <w:lang w:val="en-US"/>
        </w:rPr>
        <w:t xml:space="preserve"> in heaven give good </w:t>
      </w:r>
      <w:r w:rsidRPr="00C879AA">
        <w:rPr>
          <w:rFonts w:ascii="Times New Roman" w:hAnsi="Times New Roman" w:cs="Times New Roman"/>
          <w:sz w:val="28"/>
          <w:szCs w:val="28"/>
          <w:lang w:val="en-US"/>
        </w:rPr>
        <w:t>gifts</w:t>
      </w:r>
      <w:r w:rsidR="00A23819" w:rsidRPr="00C879AA">
        <w:rPr>
          <w:rFonts w:ascii="Times New Roman" w:hAnsi="Times New Roman" w:cs="Times New Roman"/>
          <w:sz w:val="28"/>
          <w:szCs w:val="28"/>
          <w:lang w:val="en-US"/>
        </w:rPr>
        <w:t xml:space="preserve"> to your those who ask him. (Matt 7.11). </w:t>
      </w:r>
      <w:r w:rsidRPr="00C879AA">
        <w:rPr>
          <w:rFonts w:ascii="Times New Roman" w:hAnsi="Times New Roman" w:cs="Times New Roman"/>
          <w:sz w:val="28"/>
          <w:szCs w:val="28"/>
          <w:lang w:val="en-US"/>
        </w:rPr>
        <w:t>Prayer</w:t>
      </w:r>
      <w:r w:rsidR="00A23819" w:rsidRPr="00C879AA">
        <w:rPr>
          <w:rFonts w:ascii="Times New Roman" w:hAnsi="Times New Roman" w:cs="Times New Roman"/>
          <w:sz w:val="28"/>
          <w:szCs w:val="28"/>
          <w:lang w:val="en-US"/>
        </w:rPr>
        <w:t xml:space="preserve"> is about an </w:t>
      </w:r>
      <w:r w:rsidRPr="00C879AA">
        <w:rPr>
          <w:rFonts w:ascii="Times New Roman" w:hAnsi="Times New Roman" w:cs="Times New Roman"/>
          <w:sz w:val="28"/>
          <w:szCs w:val="28"/>
          <w:lang w:val="en-US"/>
        </w:rPr>
        <w:t>intimate</w:t>
      </w:r>
      <w:r w:rsidR="00A23819" w:rsidRPr="00C879AA">
        <w:rPr>
          <w:rFonts w:ascii="Times New Roman" w:hAnsi="Times New Roman" w:cs="Times New Roman"/>
          <w:sz w:val="28"/>
          <w:szCs w:val="28"/>
          <w:lang w:val="en-US"/>
        </w:rPr>
        <w:t xml:space="preserve"> loving relationship.</w:t>
      </w:r>
    </w:p>
    <w:p w14:paraId="4C7A875C" w14:textId="0AFCBC1E" w:rsidR="00DC45EA" w:rsidRPr="00C879AA" w:rsidRDefault="00DC45EA"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All of this got lost at theological college when we had prayers to the Eternal mysterious One, ground of our </w:t>
      </w:r>
      <w:r w:rsidR="007E0242" w:rsidRPr="00C879AA">
        <w:rPr>
          <w:rFonts w:ascii="Times New Roman" w:hAnsi="Times New Roman" w:cs="Times New Roman"/>
          <w:sz w:val="28"/>
          <w:szCs w:val="28"/>
          <w:lang w:val="en-US"/>
        </w:rPr>
        <w:t>being</w:t>
      </w:r>
      <w:r w:rsidR="009B0C6E">
        <w:rPr>
          <w:rFonts w:ascii="Times New Roman" w:hAnsi="Times New Roman" w:cs="Times New Roman"/>
          <w:sz w:val="28"/>
          <w:szCs w:val="28"/>
          <w:lang w:val="en-US"/>
        </w:rPr>
        <w:t xml:space="preserve">. It </w:t>
      </w:r>
      <w:r w:rsidR="007E0242" w:rsidRPr="00C879AA">
        <w:rPr>
          <w:rFonts w:ascii="Times New Roman" w:hAnsi="Times New Roman" w:cs="Times New Roman"/>
          <w:sz w:val="28"/>
          <w:szCs w:val="28"/>
          <w:lang w:val="en-US"/>
        </w:rPr>
        <w:t>didn’t</w:t>
      </w:r>
      <w:r w:rsidRPr="00C879AA">
        <w:rPr>
          <w:rFonts w:ascii="Times New Roman" w:hAnsi="Times New Roman" w:cs="Times New Roman"/>
          <w:sz w:val="28"/>
          <w:szCs w:val="28"/>
          <w:lang w:val="en-US"/>
        </w:rPr>
        <w:t xml:space="preserve"> quite have the </w:t>
      </w:r>
      <w:r w:rsidR="007E0242" w:rsidRPr="00C879AA">
        <w:rPr>
          <w:rFonts w:ascii="Times New Roman" w:hAnsi="Times New Roman" w:cs="Times New Roman"/>
          <w:sz w:val="28"/>
          <w:szCs w:val="28"/>
          <w:lang w:val="en-US"/>
        </w:rPr>
        <w:t>sense</w:t>
      </w:r>
      <w:r w:rsidRPr="00C879AA">
        <w:rPr>
          <w:rFonts w:ascii="Times New Roman" w:hAnsi="Times New Roman" w:cs="Times New Roman"/>
          <w:sz w:val="28"/>
          <w:szCs w:val="28"/>
          <w:lang w:val="en-US"/>
        </w:rPr>
        <w:t xml:space="preserve"> of personal intimacy. </w:t>
      </w:r>
    </w:p>
    <w:p w14:paraId="26589D0F" w14:textId="49D048B6" w:rsidR="00DC45EA" w:rsidRPr="00C879AA" w:rsidRDefault="007E0242"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So,</w:t>
      </w:r>
      <w:r w:rsidR="00DC45EA" w:rsidRPr="00C879AA">
        <w:rPr>
          <w:rFonts w:ascii="Times New Roman" w:hAnsi="Times New Roman" w:cs="Times New Roman"/>
          <w:sz w:val="28"/>
          <w:szCs w:val="28"/>
          <w:lang w:val="en-US"/>
        </w:rPr>
        <w:t xml:space="preserve"> what we </w:t>
      </w:r>
      <w:r w:rsidRPr="00C879AA">
        <w:rPr>
          <w:rFonts w:ascii="Times New Roman" w:hAnsi="Times New Roman" w:cs="Times New Roman"/>
          <w:sz w:val="28"/>
          <w:szCs w:val="28"/>
          <w:lang w:val="en-US"/>
        </w:rPr>
        <w:t>ar</w:t>
      </w:r>
      <w:r w:rsidR="00DC45EA" w:rsidRPr="00C879AA">
        <w:rPr>
          <w:rFonts w:ascii="Times New Roman" w:hAnsi="Times New Roman" w:cs="Times New Roman"/>
          <w:sz w:val="28"/>
          <w:szCs w:val="28"/>
          <w:lang w:val="en-US"/>
        </w:rPr>
        <w:t xml:space="preserve">e left with is the language of the Bible and the </w:t>
      </w:r>
      <w:r w:rsidRPr="00C879AA">
        <w:rPr>
          <w:rFonts w:ascii="Times New Roman" w:hAnsi="Times New Roman" w:cs="Times New Roman"/>
          <w:sz w:val="28"/>
          <w:szCs w:val="28"/>
          <w:lang w:val="en-US"/>
        </w:rPr>
        <w:t>language</w:t>
      </w:r>
      <w:r w:rsidR="00DC45EA" w:rsidRPr="00C879AA">
        <w:rPr>
          <w:rFonts w:ascii="Times New Roman" w:hAnsi="Times New Roman" w:cs="Times New Roman"/>
          <w:sz w:val="28"/>
          <w:szCs w:val="28"/>
          <w:lang w:val="en-US"/>
        </w:rPr>
        <w:t xml:space="preserve"> that is embedded </w:t>
      </w:r>
      <w:r w:rsidR="007969E7" w:rsidRPr="00C879AA">
        <w:rPr>
          <w:rFonts w:ascii="Times New Roman" w:hAnsi="Times New Roman" w:cs="Times New Roman"/>
          <w:sz w:val="28"/>
          <w:szCs w:val="28"/>
          <w:lang w:val="en-US"/>
        </w:rPr>
        <w:t xml:space="preserve">in our worship for over two millennium. </w:t>
      </w:r>
      <w:r w:rsidRPr="00C879AA">
        <w:rPr>
          <w:rFonts w:ascii="Times New Roman" w:hAnsi="Times New Roman" w:cs="Times New Roman"/>
          <w:sz w:val="28"/>
          <w:szCs w:val="28"/>
          <w:lang w:val="en-US"/>
        </w:rPr>
        <w:t>That is</w:t>
      </w:r>
      <w:r w:rsidR="007969E7" w:rsidRPr="00C879AA">
        <w:rPr>
          <w:rFonts w:ascii="Times New Roman" w:hAnsi="Times New Roman" w:cs="Times New Roman"/>
          <w:sz w:val="28"/>
          <w:szCs w:val="28"/>
          <w:lang w:val="en-US"/>
        </w:rPr>
        <w:t xml:space="preserve"> the usual justification for </w:t>
      </w:r>
      <w:r w:rsidRPr="00C879AA">
        <w:rPr>
          <w:rFonts w:ascii="Times New Roman" w:hAnsi="Times New Roman" w:cs="Times New Roman"/>
          <w:sz w:val="28"/>
          <w:szCs w:val="28"/>
          <w:lang w:val="en-US"/>
        </w:rPr>
        <w:t>maintaining</w:t>
      </w:r>
      <w:r w:rsidR="007969E7" w:rsidRPr="00C879AA">
        <w:rPr>
          <w:rFonts w:ascii="Times New Roman" w:hAnsi="Times New Roman" w:cs="Times New Roman"/>
          <w:sz w:val="28"/>
          <w:szCs w:val="28"/>
          <w:lang w:val="en-US"/>
        </w:rPr>
        <w:t xml:space="preserve"> the use of Father. But that’s why we have discussion groups so you can go discuss…</w:t>
      </w:r>
    </w:p>
    <w:p w14:paraId="2679BAEB" w14:textId="1857C25C" w:rsidR="007969E7" w:rsidRPr="00C879AA" w:rsidRDefault="007969E7"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point of using abba father in the </w:t>
      </w:r>
      <w:r w:rsidR="007E0242" w:rsidRPr="00C879AA">
        <w:rPr>
          <w:rFonts w:ascii="Times New Roman" w:hAnsi="Times New Roman" w:cs="Times New Roman"/>
          <w:sz w:val="28"/>
          <w:szCs w:val="28"/>
          <w:lang w:val="en-US"/>
        </w:rPr>
        <w:t>prayers</w:t>
      </w:r>
      <w:r w:rsidRPr="00C879AA">
        <w:rPr>
          <w:rFonts w:ascii="Times New Roman" w:hAnsi="Times New Roman" w:cs="Times New Roman"/>
          <w:sz w:val="28"/>
          <w:szCs w:val="28"/>
          <w:lang w:val="en-US"/>
        </w:rPr>
        <w:t xml:space="preserve"> of Jesus was to model an </w:t>
      </w:r>
      <w:r w:rsidR="007E0242" w:rsidRPr="00C879AA">
        <w:rPr>
          <w:rFonts w:ascii="Times New Roman" w:hAnsi="Times New Roman" w:cs="Times New Roman"/>
          <w:sz w:val="28"/>
          <w:szCs w:val="28"/>
          <w:lang w:val="en-US"/>
        </w:rPr>
        <w:t>intimate</w:t>
      </w:r>
      <w:r w:rsidRPr="00C879AA">
        <w:rPr>
          <w:rFonts w:ascii="Times New Roman" w:hAnsi="Times New Roman" w:cs="Times New Roman"/>
          <w:sz w:val="28"/>
          <w:szCs w:val="28"/>
          <w:lang w:val="en-US"/>
        </w:rPr>
        <w:t xml:space="preserve"> personal relationship</w:t>
      </w:r>
    </w:p>
    <w:p w14:paraId="07332CEB" w14:textId="1B06E66F" w:rsidR="007969E7" w:rsidRPr="00C879AA" w:rsidRDefault="007969E7"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Our father, reminds us that that we are part of a bigger family</w:t>
      </w:r>
      <w:r w:rsidR="00A23819" w:rsidRPr="00C879AA">
        <w:rPr>
          <w:rFonts w:ascii="Times New Roman" w:hAnsi="Times New Roman" w:cs="Times New Roman"/>
          <w:sz w:val="28"/>
          <w:szCs w:val="28"/>
          <w:lang w:val="en-US"/>
        </w:rPr>
        <w:t xml:space="preserve">, drawing on those allusions to election of God’s people and salvation, </w:t>
      </w:r>
      <w:r w:rsidRPr="00C879AA">
        <w:rPr>
          <w:rFonts w:ascii="Times New Roman" w:hAnsi="Times New Roman" w:cs="Times New Roman"/>
          <w:sz w:val="28"/>
          <w:szCs w:val="28"/>
          <w:lang w:val="en-US"/>
        </w:rPr>
        <w:t xml:space="preserve">and even when we pray alone, </w:t>
      </w:r>
      <w:r w:rsidR="007E0242" w:rsidRPr="00C879AA">
        <w:rPr>
          <w:rFonts w:ascii="Times New Roman" w:hAnsi="Times New Roman" w:cs="Times New Roman"/>
          <w:sz w:val="28"/>
          <w:szCs w:val="28"/>
          <w:lang w:val="en-US"/>
        </w:rPr>
        <w:t>we are</w:t>
      </w:r>
      <w:r w:rsidRPr="00C879AA">
        <w:rPr>
          <w:rFonts w:ascii="Times New Roman" w:hAnsi="Times New Roman" w:cs="Times New Roman"/>
          <w:sz w:val="28"/>
          <w:szCs w:val="28"/>
          <w:lang w:val="en-US"/>
        </w:rPr>
        <w:t xml:space="preserve"> reminded that we have brothers and sisters around the world who </w:t>
      </w:r>
      <w:r w:rsidRPr="00C879AA">
        <w:rPr>
          <w:rFonts w:ascii="Times New Roman" w:hAnsi="Times New Roman" w:cs="Times New Roman"/>
          <w:sz w:val="28"/>
          <w:szCs w:val="28"/>
          <w:lang w:val="en-US"/>
        </w:rPr>
        <w:lastRenderedPageBreak/>
        <w:t xml:space="preserve">share in this prayer. Even those we regard as our enemies, those who have hurt us have the same heavenly father. </w:t>
      </w:r>
    </w:p>
    <w:p w14:paraId="2A85BF99" w14:textId="681427CC" w:rsidR="007969E7" w:rsidRPr="00C879AA" w:rsidRDefault="007969E7" w:rsidP="004F4471">
      <w:pPr>
        <w:rPr>
          <w:rFonts w:ascii="Times New Roman" w:hAnsi="Times New Roman" w:cs="Times New Roman"/>
          <w:sz w:val="28"/>
          <w:szCs w:val="28"/>
          <w:lang w:val="en-US"/>
        </w:rPr>
      </w:pPr>
    </w:p>
    <w:p w14:paraId="6847A76E" w14:textId="5A11C8AC" w:rsidR="007969E7" w:rsidRPr="00C879AA" w:rsidRDefault="007969E7"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study book notes how the first half of Jesus prayer is often called the ‘you </w:t>
      </w:r>
      <w:r w:rsidR="007E0242" w:rsidRPr="00C879AA">
        <w:rPr>
          <w:rFonts w:ascii="Times New Roman" w:hAnsi="Times New Roman" w:cs="Times New Roman"/>
          <w:sz w:val="28"/>
          <w:szCs w:val="28"/>
          <w:lang w:val="en-US"/>
        </w:rPr>
        <w:t>petitions</w:t>
      </w:r>
      <w:r w:rsidRPr="00C879AA">
        <w:rPr>
          <w:rFonts w:ascii="Times New Roman" w:hAnsi="Times New Roman" w:cs="Times New Roman"/>
          <w:sz w:val="28"/>
          <w:szCs w:val="28"/>
          <w:lang w:val="en-US"/>
        </w:rPr>
        <w:t xml:space="preserve">’; it points us to worship </w:t>
      </w:r>
      <w:r w:rsidR="009B0C6E">
        <w:rPr>
          <w:rFonts w:ascii="Times New Roman" w:hAnsi="Times New Roman" w:cs="Times New Roman"/>
          <w:sz w:val="28"/>
          <w:szCs w:val="28"/>
          <w:lang w:val="en-US"/>
        </w:rPr>
        <w:t>G</w:t>
      </w:r>
      <w:r w:rsidRPr="00C879AA">
        <w:rPr>
          <w:rFonts w:ascii="Times New Roman" w:hAnsi="Times New Roman" w:cs="Times New Roman"/>
          <w:sz w:val="28"/>
          <w:szCs w:val="28"/>
          <w:lang w:val="en-US"/>
        </w:rPr>
        <w:t xml:space="preserve">od the Father as we </w:t>
      </w:r>
      <w:r w:rsidR="007E0242" w:rsidRPr="00C879AA">
        <w:rPr>
          <w:rFonts w:ascii="Times New Roman" w:hAnsi="Times New Roman" w:cs="Times New Roman"/>
          <w:sz w:val="28"/>
          <w:szCs w:val="28"/>
          <w:lang w:val="en-US"/>
        </w:rPr>
        <w:t>emphasize</w:t>
      </w:r>
      <w:r w:rsidRPr="00C879AA">
        <w:rPr>
          <w:rFonts w:ascii="Times New Roman" w:hAnsi="Times New Roman" w:cs="Times New Roman"/>
          <w:sz w:val="28"/>
          <w:szCs w:val="28"/>
          <w:lang w:val="en-US"/>
        </w:rPr>
        <w:t xml:space="preserve"> making </w:t>
      </w:r>
      <w:r w:rsidR="009B0C6E">
        <w:rPr>
          <w:rFonts w:ascii="Times New Roman" w:hAnsi="Times New Roman" w:cs="Times New Roman"/>
          <w:sz w:val="28"/>
          <w:szCs w:val="28"/>
          <w:lang w:val="en-US"/>
        </w:rPr>
        <w:t>G</w:t>
      </w:r>
      <w:r w:rsidRPr="00C879AA">
        <w:rPr>
          <w:rFonts w:ascii="Times New Roman" w:hAnsi="Times New Roman" w:cs="Times New Roman"/>
          <w:sz w:val="28"/>
          <w:szCs w:val="28"/>
          <w:lang w:val="en-US"/>
        </w:rPr>
        <w:t xml:space="preserve">od’s name holy, praying for the coming of God’s </w:t>
      </w:r>
      <w:r w:rsidR="007E0242" w:rsidRPr="00C879AA">
        <w:rPr>
          <w:rFonts w:ascii="Times New Roman" w:hAnsi="Times New Roman" w:cs="Times New Roman"/>
          <w:sz w:val="28"/>
          <w:szCs w:val="28"/>
          <w:lang w:val="en-US"/>
        </w:rPr>
        <w:t>kingdom</w:t>
      </w:r>
      <w:r w:rsidRPr="00C879AA">
        <w:rPr>
          <w:rFonts w:ascii="Times New Roman" w:hAnsi="Times New Roman" w:cs="Times New Roman"/>
          <w:sz w:val="28"/>
          <w:szCs w:val="28"/>
          <w:lang w:val="en-US"/>
        </w:rPr>
        <w:t xml:space="preserve"> and God’s will. The </w:t>
      </w:r>
      <w:r w:rsidR="007E0242" w:rsidRPr="00C879AA">
        <w:rPr>
          <w:rFonts w:ascii="Times New Roman" w:hAnsi="Times New Roman" w:cs="Times New Roman"/>
          <w:sz w:val="28"/>
          <w:szCs w:val="28"/>
          <w:lang w:val="en-US"/>
        </w:rPr>
        <w:t>second</w:t>
      </w:r>
      <w:r w:rsidRPr="00C879AA">
        <w:rPr>
          <w:rFonts w:ascii="Times New Roman" w:hAnsi="Times New Roman" w:cs="Times New Roman"/>
          <w:sz w:val="28"/>
          <w:szCs w:val="28"/>
          <w:lang w:val="en-US"/>
        </w:rPr>
        <w:t xml:space="preserve"> half can be called the ‘we petitions’ because it helps us to give God our requests as we ask for our daily bread, for </w:t>
      </w:r>
      <w:r w:rsidR="007E0242" w:rsidRPr="00C879AA">
        <w:rPr>
          <w:rFonts w:ascii="Times New Roman" w:hAnsi="Times New Roman" w:cs="Times New Roman"/>
          <w:sz w:val="28"/>
          <w:szCs w:val="28"/>
          <w:lang w:val="en-US"/>
        </w:rPr>
        <w:t>forgiveness</w:t>
      </w:r>
      <w:r w:rsidRPr="00C879AA">
        <w:rPr>
          <w:rFonts w:ascii="Times New Roman" w:hAnsi="Times New Roman" w:cs="Times New Roman"/>
          <w:sz w:val="28"/>
          <w:szCs w:val="28"/>
          <w:lang w:val="en-US"/>
        </w:rPr>
        <w:t xml:space="preserve"> and for </w:t>
      </w:r>
      <w:r w:rsidR="007E0242" w:rsidRPr="00C879AA">
        <w:rPr>
          <w:rFonts w:ascii="Times New Roman" w:hAnsi="Times New Roman" w:cs="Times New Roman"/>
          <w:sz w:val="28"/>
          <w:szCs w:val="28"/>
          <w:lang w:val="en-US"/>
        </w:rPr>
        <w:t>protection</w:t>
      </w:r>
      <w:r w:rsidRPr="00C879AA">
        <w:rPr>
          <w:rFonts w:ascii="Times New Roman" w:hAnsi="Times New Roman" w:cs="Times New Roman"/>
          <w:sz w:val="28"/>
          <w:szCs w:val="28"/>
          <w:lang w:val="en-US"/>
        </w:rPr>
        <w:t xml:space="preserve"> over evil.</w:t>
      </w:r>
    </w:p>
    <w:p w14:paraId="01CD188B" w14:textId="3009471B" w:rsidR="009B0C6E" w:rsidRDefault="007969E7" w:rsidP="004F4471">
      <w:pPr>
        <w:rPr>
          <w:rFonts w:ascii="Times New Roman" w:hAnsi="Times New Roman" w:cs="Times New Roman"/>
          <w:sz w:val="28"/>
          <w:szCs w:val="28"/>
        </w:rPr>
      </w:pPr>
      <w:r w:rsidRPr="00C879AA">
        <w:rPr>
          <w:rFonts w:ascii="Times New Roman" w:hAnsi="Times New Roman" w:cs="Times New Roman"/>
          <w:sz w:val="28"/>
          <w:szCs w:val="28"/>
          <w:lang w:val="en-US"/>
        </w:rPr>
        <w:t xml:space="preserve">The structure of the prayer in Greek in also fascinating if you are into the symbolism of numbers. While seven as the number of </w:t>
      </w:r>
      <w:r w:rsidR="007E0242" w:rsidRPr="00C879AA">
        <w:rPr>
          <w:rFonts w:ascii="Times New Roman" w:hAnsi="Times New Roman" w:cs="Times New Roman"/>
          <w:sz w:val="28"/>
          <w:szCs w:val="28"/>
          <w:lang w:val="en-US"/>
        </w:rPr>
        <w:t>petitions</w:t>
      </w:r>
      <w:r w:rsidRPr="00C879AA">
        <w:rPr>
          <w:rFonts w:ascii="Times New Roman" w:hAnsi="Times New Roman" w:cs="Times New Roman"/>
          <w:sz w:val="28"/>
          <w:szCs w:val="28"/>
          <w:lang w:val="en-US"/>
        </w:rPr>
        <w:t xml:space="preserve"> indicates completeness, even more significant for </w:t>
      </w:r>
      <w:r w:rsidR="007E0242" w:rsidRPr="00C879AA">
        <w:rPr>
          <w:rFonts w:ascii="Times New Roman" w:hAnsi="Times New Roman" w:cs="Times New Roman"/>
          <w:sz w:val="28"/>
          <w:szCs w:val="28"/>
          <w:lang w:val="en-US"/>
        </w:rPr>
        <w:t>grasping</w:t>
      </w:r>
      <w:r w:rsidRPr="00C879AA">
        <w:rPr>
          <w:rFonts w:ascii="Times New Roman" w:hAnsi="Times New Roman" w:cs="Times New Roman"/>
          <w:sz w:val="28"/>
          <w:szCs w:val="28"/>
          <w:lang w:val="en-US"/>
        </w:rPr>
        <w:t xml:space="preserve"> the big </w:t>
      </w:r>
      <w:r w:rsidR="007E0242" w:rsidRPr="00C879AA">
        <w:rPr>
          <w:rFonts w:ascii="Times New Roman" w:hAnsi="Times New Roman" w:cs="Times New Roman"/>
          <w:sz w:val="28"/>
          <w:szCs w:val="28"/>
          <w:lang w:val="en-US"/>
        </w:rPr>
        <w:t>picture</w:t>
      </w:r>
      <w:r w:rsidRPr="00C879AA">
        <w:rPr>
          <w:rFonts w:ascii="Times New Roman" w:hAnsi="Times New Roman" w:cs="Times New Roman"/>
          <w:sz w:val="28"/>
          <w:szCs w:val="28"/>
          <w:lang w:val="en-US"/>
        </w:rPr>
        <w:t xml:space="preserve"> is the fact that these petitions are arranged in the </w:t>
      </w:r>
      <w:r w:rsidR="007E0242" w:rsidRPr="00C879AA">
        <w:rPr>
          <w:rFonts w:ascii="Times New Roman" w:hAnsi="Times New Roman" w:cs="Times New Roman"/>
          <w:sz w:val="28"/>
          <w:szCs w:val="28"/>
          <w:lang w:val="en-US"/>
        </w:rPr>
        <w:t>form</w:t>
      </w:r>
      <w:r w:rsidRPr="00C879AA">
        <w:rPr>
          <w:rFonts w:ascii="Times New Roman" w:hAnsi="Times New Roman" w:cs="Times New Roman"/>
          <w:sz w:val="28"/>
          <w:szCs w:val="28"/>
          <w:lang w:val="en-US"/>
        </w:rPr>
        <w:t xml:space="preserve"> of a chiasmus</w:t>
      </w:r>
      <w:r w:rsidR="00004DFD" w:rsidRPr="00C879AA">
        <w:rPr>
          <w:rFonts w:ascii="Times New Roman" w:hAnsi="Times New Roman" w:cs="Times New Roman"/>
          <w:sz w:val="28"/>
          <w:szCs w:val="28"/>
          <w:lang w:val="en-US"/>
        </w:rPr>
        <w:t xml:space="preserve">: </w:t>
      </w:r>
      <w:r w:rsidR="009B0C6E" w:rsidRPr="009B0C6E">
        <w:rPr>
          <w:rFonts w:ascii="Times New Roman" w:hAnsi="Times New Roman" w:cs="Times New Roman"/>
          <w:sz w:val="28"/>
          <w:szCs w:val="28"/>
        </w:rPr>
        <w:t>a rhetorical or literary figure in which words, grammatical constructions, or concepts are repeated in reverse order</w:t>
      </w:r>
      <w:r w:rsidR="009B0C6E">
        <w:rPr>
          <w:rFonts w:ascii="Times New Roman" w:hAnsi="Times New Roman" w:cs="Times New Roman"/>
          <w:sz w:val="28"/>
          <w:szCs w:val="28"/>
        </w:rPr>
        <w:t xml:space="preserve">, </w:t>
      </w:r>
      <w:r w:rsidR="009B0C6E" w:rsidRPr="009B0C6E">
        <w:rPr>
          <w:rFonts w:ascii="Times New Roman" w:hAnsi="Times New Roman" w:cs="Times New Roman"/>
          <w:sz w:val="28"/>
          <w:szCs w:val="28"/>
        </w:rPr>
        <w:t>such that two key concepts from the original phrase reappear in the second phrase in inverted order. The sentence "She has all my love; my heart belongs to her," is an </w:t>
      </w:r>
      <w:r w:rsidR="009B0C6E" w:rsidRPr="009B0C6E">
        <w:rPr>
          <w:rFonts w:ascii="Times New Roman" w:hAnsi="Times New Roman" w:cs="Times New Roman"/>
          <w:b/>
          <w:bCs/>
          <w:sz w:val="28"/>
          <w:szCs w:val="28"/>
        </w:rPr>
        <w:t>example</w:t>
      </w:r>
      <w:r w:rsidR="009B0C6E" w:rsidRPr="009B0C6E">
        <w:rPr>
          <w:rFonts w:ascii="Times New Roman" w:hAnsi="Times New Roman" w:cs="Times New Roman"/>
          <w:sz w:val="28"/>
          <w:szCs w:val="28"/>
        </w:rPr>
        <w:t> of </w:t>
      </w:r>
      <w:r w:rsidR="009B0C6E" w:rsidRPr="009B0C6E">
        <w:rPr>
          <w:rFonts w:ascii="Times New Roman" w:hAnsi="Times New Roman" w:cs="Times New Roman"/>
          <w:b/>
          <w:bCs/>
          <w:sz w:val="28"/>
          <w:szCs w:val="28"/>
        </w:rPr>
        <w:t>chiasmus</w:t>
      </w:r>
      <w:r w:rsidR="009B0C6E" w:rsidRPr="009B0C6E">
        <w:rPr>
          <w:rFonts w:ascii="Times New Roman" w:hAnsi="Times New Roman" w:cs="Times New Roman"/>
          <w:sz w:val="28"/>
          <w:szCs w:val="28"/>
        </w:rPr>
        <w:t>.</w:t>
      </w:r>
      <w:r w:rsidR="009B0C6E">
        <w:rPr>
          <w:rFonts w:ascii="Times New Roman" w:hAnsi="Times New Roman" w:cs="Times New Roman"/>
          <w:sz w:val="28"/>
          <w:szCs w:val="28"/>
        </w:rPr>
        <w:t xml:space="preserve"> Our Father who art in heaven: hallowed by your name. your kingdom come, your will be done</w:t>
      </w:r>
    </w:p>
    <w:p w14:paraId="7A8D1816" w14:textId="4057C27D" w:rsidR="009B0C6E" w:rsidRDefault="009B0C6E" w:rsidP="004F4471">
      <w:pPr>
        <w:rPr>
          <w:rFonts w:ascii="Times New Roman" w:hAnsi="Times New Roman" w:cs="Times New Roman"/>
          <w:sz w:val="28"/>
          <w:szCs w:val="28"/>
          <w:lang w:val="en-US"/>
        </w:rPr>
      </w:pPr>
      <w:r>
        <w:rPr>
          <w:rFonts w:ascii="Times New Roman" w:hAnsi="Times New Roman" w:cs="Times New Roman"/>
          <w:sz w:val="28"/>
          <w:szCs w:val="28"/>
        </w:rPr>
        <w:t xml:space="preserve">It is </w:t>
      </w:r>
      <w:r w:rsidR="00004DFD" w:rsidRPr="00C879AA">
        <w:rPr>
          <w:rFonts w:ascii="Times New Roman" w:hAnsi="Times New Roman" w:cs="Times New Roman"/>
          <w:sz w:val="28"/>
          <w:szCs w:val="28"/>
          <w:lang w:val="en-US"/>
        </w:rPr>
        <w:t xml:space="preserve">a summary of the </w:t>
      </w:r>
      <w:r w:rsidR="007E0242" w:rsidRPr="00C879AA">
        <w:rPr>
          <w:rFonts w:ascii="Times New Roman" w:hAnsi="Times New Roman" w:cs="Times New Roman"/>
          <w:sz w:val="28"/>
          <w:szCs w:val="28"/>
          <w:lang w:val="en-US"/>
        </w:rPr>
        <w:t>proclamation</w:t>
      </w:r>
      <w:r w:rsidR="00004DFD"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of</w:t>
      </w:r>
      <w:r w:rsidR="00004DFD"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Jesus</w:t>
      </w:r>
      <w:r w:rsidR="00004DFD" w:rsidRPr="00C879AA">
        <w:rPr>
          <w:rFonts w:ascii="Times New Roman" w:hAnsi="Times New Roman" w:cs="Times New Roman"/>
          <w:sz w:val="28"/>
          <w:szCs w:val="28"/>
          <w:lang w:val="en-US"/>
        </w:rPr>
        <w:t xml:space="preserve">. </w:t>
      </w:r>
    </w:p>
    <w:p w14:paraId="00F966C6" w14:textId="12DE0160" w:rsidR="007969E7" w:rsidRPr="00C879AA" w:rsidRDefault="0061667B"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First three </w:t>
      </w:r>
      <w:r w:rsidR="007E0242" w:rsidRPr="00C879AA">
        <w:rPr>
          <w:rFonts w:ascii="Times New Roman" w:hAnsi="Times New Roman" w:cs="Times New Roman"/>
          <w:sz w:val="28"/>
          <w:szCs w:val="28"/>
          <w:lang w:val="en-US"/>
        </w:rPr>
        <w:t>petitions</w:t>
      </w:r>
      <w:r w:rsidRPr="00C879AA">
        <w:rPr>
          <w:rFonts w:ascii="Times New Roman" w:hAnsi="Times New Roman" w:cs="Times New Roman"/>
          <w:sz w:val="28"/>
          <w:szCs w:val="28"/>
          <w:lang w:val="en-US"/>
        </w:rPr>
        <w:t xml:space="preserve"> are all four words long in Greek –  12 words in total (again a </w:t>
      </w:r>
      <w:r w:rsidR="007E0242" w:rsidRPr="00C879AA">
        <w:rPr>
          <w:rFonts w:ascii="Times New Roman" w:hAnsi="Times New Roman" w:cs="Times New Roman"/>
          <w:sz w:val="28"/>
          <w:szCs w:val="28"/>
          <w:lang w:val="en-US"/>
        </w:rPr>
        <w:t>significant</w:t>
      </w:r>
      <w:r w:rsidRPr="00C879AA">
        <w:rPr>
          <w:rFonts w:ascii="Times New Roman" w:hAnsi="Times New Roman" w:cs="Times New Roman"/>
          <w:sz w:val="28"/>
          <w:szCs w:val="28"/>
          <w:lang w:val="en-US"/>
        </w:rPr>
        <w:t xml:space="preserve"> number in </w:t>
      </w:r>
      <w:r w:rsidR="007E0242" w:rsidRPr="00C879AA">
        <w:rPr>
          <w:rFonts w:ascii="Times New Roman" w:hAnsi="Times New Roman" w:cs="Times New Roman"/>
          <w:sz w:val="28"/>
          <w:szCs w:val="28"/>
          <w:lang w:val="en-US"/>
        </w:rPr>
        <w:t>Jewish</w:t>
      </w:r>
      <w:r w:rsidRPr="00C879AA">
        <w:rPr>
          <w:rFonts w:ascii="Times New Roman" w:hAnsi="Times New Roman" w:cs="Times New Roman"/>
          <w:sz w:val="28"/>
          <w:szCs w:val="28"/>
          <w:lang w:val="en-US"/>
        </w:rPr>
        <w:t xml:space="preserve"> tradition</w:t>
      </w:r>
      <w:r w:rsidR="009B0C6E">
        <w:rPr>
          <w:rFonts w:ascii="Times New Roman" w:hAnsi="Times New Roman" w:cs="Times New Roman"/>
          <w:sz w:val="28"/>
          <w:szCs w:val="28"/>
          <w:lang w:val="en-US"/>
        </w:rPr>
        <w:t>)</w:t>
      </w:r>
      <w:r w:rsidRPr="00C879AA">
        <w:rPr>
          <w:rFonts w:ascii="Times New Roman" w:hAnsi="Times New Roman" w:cs="Times New Roman"/>
          <w:sz w:val="28"/>
          <w:szCs w:val="28"/>
          <w:lang w:val="en-US"/>
        </w:rPr>
        <w:t xml:space="preserve">. The fact that in </w:t>
      </w:r>
      <w:r w:rsidR="007E0242" w:rsidRPr="00C879AA">
        <w:rPr>
          <w:rFonts w:ascii="Times New Roman" w:hAnsi="Times New Roman" w:cs="Times New Roman"/>
          <w:sz w:val="28"/>
          <w:szCs w:val="28"/>
          <w:lang w:val="en-US"/>
        </w:rPr>
        <w:t>the</w:t>
      </w:r>
      <w:r w:rsidRPr="00C879AA">
        <w:rPr>
          <w:rFonts w:ascii="Times New Roman" w:hAnsi="Times New Roman" w:cs="Times New Roman"/>
          <w:sz w:val="28"/>
          <w:szCs w:val="28"/>
          <w:lang w:val="en-US"/>
        </w:rPr>
        <w:t xml:space="preserve"> Greek text of all three ‘your</w:t>
      </w:r>
      <w:r w:rsidR="009B0C6E">
        <w:rPr>
          <w:rFonts w:ascii="Times New Roman" w:hAnsi="Times New Roman" w:cs="Times New Roman"/>
          <w:sz w:val="28"/>
          <w:szCs w:val="28"/>
          <w:lang w:val="en-US"/>
        </w:rPr>
        <w:t>’</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petitions</w:t>
      </w:r>
      <w:r w:rsidRPr="00C879AA">
        <w:rPr>
          <w:rFonts w:ascii="Times New Roman" w:hAnsi="Times New Roman" w:cs="Times New Roman"/>
          <w:sz w:val="28"/>
          <w:szCs w:val="28"/>
          <w:lang w:val="en-US"/>
        </w:rPr>
        <w:t xml:space="preserve"> ‘your’ is positioned at the end suggest its emphatic nature. It brings </w:t>
      </w:r>
      <w:r w:rsidR="007E0242" w:rsidRPr="00C879AA">
        <w:rPr>
          <w:rFonts w:ascii="Times New Roman" w:hAnsi="Times New Roman" w:cs="Times New Roman"/>
          <w:sz w:val="28"/>
          <w:szCs w:val="28"/>
          <w:lang w:val="en-US"/>
        </w:rPr>
        <w:t>into</w:t>
      </w:r>
      <w:r w:rsidRPr="00C879AA">
        <w:rPr>
          <w:rFonts w:ascii="Times New Roman" w:hAnsi="Times New Roman" w:cs="Times New Roman"/>
          <w:sz w:val="28"/>
          <w:szCs w:val="28"/>
          <w:lang w:val="en-US"/>
        </w:rPr>
        <w:t xml:space="preserve"> focus the need to seek god’s glory first, not our own. </w:t>
      </w:r>
    </w:p>
    <w:p w14:paraId="78D39AB2" w14:textId="4A98A750" w:rsidR="00004DFD" w:rsidRPr="00C879AA" w:rsidRDefault="00004DFD"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structure points to the </w:t>
      </w:r>
      <w:r w:rsidR="007E0242" w:rsidRPr="00C879AA">
        <w:rPr>
          <w:rFonts w:ascii="Times New Roman" w:hAnsi="Times New Roman" w:cs="Times New Roman"/>
          <w:sz w:val="28"/>
          <w:szCs w:val="28"/>
          <w:lang w:val="en-US"/>
        </w:rPr>
        <w:t>priorities</w:t>
      </w:r>
      <w:r w:rsidRPr="00C879AA">
        <w:rPr>
          <w:rFonts w:ascii="Times New Roman" w:hAnsi="Times New Roman" w:cs="Times New Roman"/>
          <w:sz w:val="28"/>
          <w:szCs w:val="28"/>
          <w:lang w:val="en-US"/>
        </w:rPr>
        <w:t xml:space="preserve"> which should govern the loves of </w:t>
      </w:r>
      <w:r w:rsidR="007E0242" w:rsidRPr="00C879AA">
        <w:rPr>
          <w:rFonts w:ascii="Times New Roman" w:hAnsi="Times New Roman" w:cs="Times New Roman"/>
          <w:sz w:val="28"/>
          <w:szCs w:val="28"/>
          <w:lang w:val="en-US"/>
        </w:rPr>
        <w:t>Christ’s</w:t>
      </w:r>
      <w:r w:rsidRPr="00C879AA">
        <w:rPr>
          <w:rFonts w:ascii="Times New Roman" w:hAnsi="Times New Roman" w:cs="Times New Roman"/>
          <w:sz w:val="28"/>
          <w:szCs w:val="28"/>
          <w:lang w:val="en-US"/>
        </w:rPr>
        <w:t xml:space="preserve"> followers. The first group of </w:t>
      </w:r>
      <w:r w:rsidR="007E0242" w:rsidRPr="00C879AA">
        <w:rPr>
          <w:rFonts w:ascii="Times New Roman" w:hAnsi="Times New Roman" w:cs="Times New Roman"/>
          <w:sz w:val="28"/>
          <w:szCs w:val="28"/>
          <w:lang w:val="en-US"/>
        </w:rPr>
        <w:t>petitions</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highlights</w:t>
      </w:r>
      <w:r w:rsidRPr="00C879AA">
        <w:rPr>
          <w:rFonts w:ascii="Times New Roman" w:hAnsi="Times New Roman" w:cs="Times New Roman"/>
          <w:sz w:val="28"/>
          <w:szCs w:val="28"/>
          <w:lang w:val="en-US"/>
        </w:rPr>
        <w:t xml:space="preserve"> that </w:t>
      </w:r>
      <w:r w:rsidR="009B0C6E">
        <w:rPr>
          <w:rFonts w:ascii="Times New Roman" w:hAnsi="Times New Roman" w:cs="Times New Roman"/>
          <w:sz w:val="28"/>
          <w:szCs w:val="28"/>
          <w:lang w:val="en-US"/>
        </w:rPr>
        <w:t>G</w:t>
      </w:r>
      <w:r w:rsidRPr="00C879AA">
        <w:rPr>
          <w:rFonts w:ascii="Times New Roman" w:hAnsi="Times New Roman" w:cs="Times New Roman"/>
          <w:sz w:val="28"/>
          <w:szCs w:val="28"/>
          <w:lang w:val="en-US"/>
        </w:rPr>
        <w:t xml:space="preserve">od’s </w:t>
      </w:r>
      <w:r w:rsidR="007E0242" w:rsidRPr="00C879AA">
        <w:rPr>
          <w:rFonts w:ascii="Times New Roman" w:hAnsi="Times New Roman" w:cs="Times New Roman"/>
          <w:sz w:val="28"/>
          <w:szCs w:val="28"/>
          <w:lang w:val="en-US"/>
        </w:rPr>
        <w:t>concerns</w:t>
      </w:r>
      <w:r w:rsidRPr="00C879AA">
        <w:rPr>
          <w:rFonts w:ascii="Times New Roman" w:hAnsi="Times New Roman" w:cs="Times New Roman"/>
          <w:sz w:val="28"/>
          <w:szCs w:val="28"/>
          <w:lang w:val="en-US"/>
        </w:rPr>
        <w:t xml:space="preserve"> are to be put in first place. Our concerns can come only after that and they are to be committed to God (forgive us, do not bring us… rescue us…) the order is </w:t>
      </w:r>
      <w:r w:rsidR="007E0242" w:rsidRPr="00C879AA">
        <w:rPr>
          <w:rFonts w:ascii="Times New Roman" w:hAnsi="Times New Roman" w:cs="Times New Roman"/>
          <w:sz w:val="28"/>
          <w:szCs w:val="28"/>
          <w:lang w:val="en-US"/>
        </w:rPr>
        <w:t>significant</w:t>
      </w:r>
      <w:r w:rsidRPr="00C879AA">
        <w:rPr>
          <w:rFonts w:ascii="Times New Roman" w:hAnsi="Times New Roman" w:cs="Times New Roman"/>
          <w:sz w:val="28"/>
          <w:szCs w:val="28"/>
          <w:lang w:val="en-US"/>
        </w:rPr>
        <w:t xml:space="preserve"> as we are often in some </w:t>
      </w:r>
      <w:r w:rsidR="007E0242" w:rsidRPr="00C879AA">
        <w:rPr>
          <w:rFonts w:ascii="Times New Roman" w:hAnsi="Times New Roman" w:cs="Times New Roman"/>
          <w:sz w:val="28"/>
          <w:szCs w:val="28"/>
          <w:lang w:val="en-US"/>
        </w:rPr>
        <w:t>sort</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mess</w:t>
      </w:r>
      <w:r w:rsidRPr="00C879AA">
        <w:rPr>
          <w:rFonts w:ascii="Times New Roman" w:hAnsi="Times New Roman" w:cs="Times New Roman"/>
          <w:sz w:val="28"/>
          <w:szCs w:val="28"/>
          <w:lang w:val="en-US"/>
        </w:rPr>
        <w:t xml:space="preserve">, being pressed by urgent needs and we want </w:t>
      </w:r>
      <w:r w:rsidR="008C60E1">
        <w:rPr>
          <w:rFonts w:ascii="Times New Roman" w:hAnsi="Times New Roman" w:cs="Times New Roman"/>
          <w:sz w:val="28"/>
          <w:szCs w:val="28"/>
          <w:lang w:val="en-US"/>
        </w:rPr>
        <w:t>G</w:t>
      </w:r>
      <w:r w:rsidRPr="00C879AA">
        <w:rPr>
          <w:rFonts w:ascii="Times New Roman" w:hAnsi="Times New Roman" w:cs="Times New Roman"/>
          <w:sz w:val="28"/>
          <w:szCs w:val="28"/>
          <w:lang w:val="en-US"/>
        </w:rPr>
        <w:t xml:space="preserve">od to </w:t>
      </w:r>
      <w:r w:rsidR="007E0242" w:rsidRPr="00C879AA">
        <w:rPr>
          <w:rFonts w:ascii="Times New Roman" w:hAnsi="Times New Roman" w:cs="Times New Roman"/>
          <w:sz w:val="28"/>
          <w:szCs w:val="28"/>
          <w:lang w:val="en-US"/>
        </w:rPr>
        <w:t>sort</w:t>
      </w:r>
      <w:r w:rsidRPr="00C879AA">
        <w:rPr>
          <w:rFonts w:ascii="Times New Roman" w:hAnsi="Times New Roman" w:cs="Times New Roman"/>
          <w:sz w:val="28"/>
          <w:szCs w:val="28"/>
          <w:lang w:val="en-US"/>
        </w:rPr>
        <w:t xml:space="preserve"> things out for us. Tom </w:t>
      </w:r>
      <w:r w:rsidR="007E0242" w:rsidRPr="00C879AA">
        <w:rPr>
          <w:rFonts w:ascii="Times New Roman" w:hAnsi="Times New Roman" w:cs="Times New Roman"/>
          <w:sz w:val="28"/>
          <w:szCs w:val="28"/>
          <w:lang w:val="en-US"/>
        </w:rPr>
        <w:t>Wright</w:t>
      </w:r>
      <w:r w:rsidRPr="00C879AA">
        <w:rPr>
          <w:rFonts w:ascii="Times New Roman" w:hAnsi="Times New Roman" w:cs="Times New Roman"/>
          <w:sz w:val="28"/>
          <w:szCs w:val="28"/>
          <w:lang w:val="en-US"/>
        </w:rPr>
        <w:t xml:space="preserve"> notes that the Lord’s Prayer strikes us with the </w:t>
      </w:r>
      <w:r w:rsidR="008C60E1" w:rsidRPr="00C879AA">
        <w:rPr>
          <w:rFonts w:ascii="Times New Roman" w:hAnsi="Times New Roman" w:cs="Times New Roman"/>
          <w:sz w:val="28"/>
          <w:szCs w:val="28"/>
          <w:lang w:val="en-US"/>
        </w:rPr>
        <w:t>rea</w:t>
      </w:r>
      <w:r w:rsidR="008C60E1">
        <w:rPr>
          <w:rFonts w:ascii="Times New Roman" w:hAnsi="Times New Roman" w:cs="Times New Roman"/>
          <w:sz w:val="28"/>
          <w:szCs w:val="28"/>
          <w:lang w:val="en-US"/>
        </w:rPr>
        <w:t>lization</w:t>
      </w:r>
      <w:r w:rsidRPr="00C879AA">
        <w:rPr>
          <w:rFonts w:ascii="Times New Roman" w:hAnsi="Times New Roman" w:cs="Times New Roman"/>
          <w:sz w:val="28"/>
          <w:szCs w:val="28"/>
          <w:lang w:val="en-US"/>
        </w:rPr>
        <w:t xml:space="preserve"> that ‘there’s a larger world out there’. More importantly ‘there is a larger God out there’. Who is not just a </w:t>
      </w:r>
      <w:r w:rsidR="007E0242" w:rsidRPr="00C879AA">
        <w:rPr>
          <w:rFonts w:ascii="Times New Roman" w:hAnsi="Times New Roman" w:cs="Times New Roman"/>
          <w:sz w:val="28"/>
          <w:szCs w:val="28"/>
          <w:lang w:val="en-US"/>
        </w:rPr>
        <w:t>celestial</w:t>
      </w:r>
      <w:r w:rsidRPr="00C879AA">
        <w:rPr>
          <w:rFonts w:ascii="Times New Roman" w:hAnsi="Times New Roman" w:cs="Times New Roman"/>
          <w:sz w:val="28"/>
          <w:szCs w:val="28"/>
          <w:lang w:val="en-US"/>
        </w:rPr>
        <w:t xml:space="preserve"> cleaner </w:t>
      </w:r>
      <w:r w:rsidR="007E0242" w:rsidRPr="00C879AA">
        <w:rPr>
          <w:rFonts w:ascii="Times New Roman" w:hAnsi="Times New Roman" w:cs="Times New Roman"/>
          <w:sz w:val="28"/>
          <w:szCs w:val="28"/>
          <w:lang w:val="en-US"/>
        </w:rPr>
        <w:t>up</w:t>
      </w:r>
      <w:r w:rsidRPr="00C879AA">
        <w:rPr>
          <w:rFonts w:ascii="Times New Roman" w:hAnsi="Times New Roman" w:cs="Times New Roman"/>
          <w:sz w:val="28"/>
          <w:szCs w:val="28"/>
          <w:lang w:val="en-US"/>
        </w:rPr>
        <w:t xml:space="preserve"> and sorter out of our messes and wants’ but is a living God who has a good and perfect will that is to take its due place in </w:t>
      </w:r>
      <w:r w:rsidR="007E0242" w:rsidRPr="00C879AA">
        <w:rPr>
          <w:rFonts w:ascii="Times New Roman" w:hAnsi="Times New Roman" w:cs="Times New Roman"/>
          <w:sz w:val="28"/>
          <w:szCs w:val="28"/>
          <w:lang w:val="en-US"/>
        </w:rPr>
        <w:t>our</w:t>
      </w:r>
      <w:r w:rsidRPr="00C879AA">
        <w:rPr>
          <w:rFonts w:ascii="Times New Roman" w:hAnsi="Times New Roman" w:cs="Times New Roman"/>
          <w:sz w:val="28"/>
          <w:szCs w:val="28"/>
          <w:lang w:val="en-US"/>
        </w:rPr>
        <w:t xml:space="preserve"> lives</w:t>
      </w:r>
      <w:r w:rsidR="008C60E1">
        <w:rPr>
          <w:rFonts w:ascii="Times New Roman" w:hAnsi="Times New Roman" w:cs="Times New Roman"/>
          <w:sz w:val="28"/>
          <w:szCs w:val="28"/>
          <w:lang w:val="en-US"/>
        </w:rPr>
        <w:t>’</w:t>
      </w:r>
      <w:r w:rsidRPr="00C879AA">
        <w:rPr>
          <w:rFonts w:ascii="Times New Roman" w:hAnsi="Times New Roman" w:cs="Times New Roman"/>
          <w:sz w:val="28"/>
          <w:szCs w:val="28"/>
          <w:lang w:val="en-US"/>
        </w:rPr>
        <w:t>.</w:t>
      </w:r>
      <w:r w:rsidRPr="00C879AA">
        <w:rPr>
          <w:rStyle w:val="EndnoteReference"/>
          <w:rFonts w:ascii="Times New Roman" w:hAnsi="Times New Roman" w:cs="Times New Roman"/>
          <w:sz w:val="28"/>
          <w:szCs w:val="28"/>
          <w:lang w:val="en-US"/>
        </w:rPr>
        <w:endnoteReference w:id="2"/>
      </w:r>
    </w:p>
    <w:p w14:paraId="36DEB54D" w14:textId="4084CF6B" w:rsidR="0061667B" w:rsidRPr="00C879AA" w:rsidRDefault="0061667B" w:rsidP="004F4471">
      <w:pPr>
        <w:rPr>
          <w:rFonts w:ascii="Times New Roman" w:hAnsi="Times New Roman" w:cs="Times New Roman"/>
          <w:sz w:val="28"/>
          <w:szCs w:val="28"/>
          <w:lang w:val="en-US"/>
        </w:rPr>
      </w:pPr>
    </w:p>
    <w:p w14:paraId="421607C6" w14:textId="5D578FC3" w:rsidR="0061667B" w:rsidRPr="00C879AA" w:rsidRDefault="0061667B"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first petition concerns the </w:t>
      </w:r>
      <w:r w:rsidR="007E0242" w:rsidRPr="00C879AA">
        <w:rPr>
          <w:rFonts w:ascii="Times New Roman" w:hAnsi="Times New Roman" w:cs="Times New Roman"/>
          <w:sz w:val="28"/>
          <w:szCs w:val="28"/>
          <w:lang w:val="en-US"/>
        </w:rPr>
        <w:t>sanctification</w:t>
      </w:r>
      <w:r w:rsidRPr="00C879AA">
        <w:rPr>
          <w:rFonts w:ascii="Times New Roman" w:hAnsi="Times New Roman" w:cs="Times New Roman"/>
          <w:sz w:val="28"/>
          <w:szCs w:val="28"/>
          <w:lang w:val="en-US"/>
        </w:rPr>
        <w:t xml:space="preserve"> of God’s name ‘hallowed be your name’. Name here in the ancient </w:t>
      </w:r>
      <w:r w:rsidR="007E0242" w:rsidRPr="00C879AA">
        <w:rPr>
          <w:rFonts w:ascii="Times New Roman" w:hAnsi="Times New Roman" w:cs="Times New Roman"/>
          <w:sz w:val="28"/>
          <w:szCs w:val="28"/>
          <w:lang w:val="en-US"/>
        </w:rPr>
        <w:t>Jewish</w:t>
      </w:r>
      <w:r w:rsidRPr="00C879AA">
        <w:rPr>
          <w:rFonts w:ascii="Times New Roman" w:hAnsi="Times New Roman" w:cs="Times New Roman"/>
          <w:sz w:val="28"/>
          <w:szCs w:val="28"/>
          <w:lang w:val="en-US"/>
        </w:rPr>
        <w:t xml:space="preserve"> context bearing a de</w:t>
      </w:r>
      <w:r w:rsidR="008C60E1">
        <w:rPr>
          <w:rFonts w:ascii="Times New Roman" w:hAnsi="Times New Roman" w:cs="Times New Roman"/>
          <w:sz w:val="28"/>
          <w:szCs w:val="28"/>
          <w:lang w:val="en-US"/>
        </w:rPr>
        <w:t>e</w:t>
      </w:r>
      <w:r w:rsidRPr="00C879AA">
        <w:rPr>
          <w:rFonts w:ascii="Times New Roman" w:hAnsi="Times New Roman" w:cs="Times New Roman"/>
          <w:sz w:val="28"/>
          <w:szCs w:val="28"/>
          <w:lang w:val="en-US"/>
        </w:rPr>
        <w:t xml:space="preserve">p </w:t>
      </w:r>
      <w:r w:rsidR="007E0242" w:rsidRPr="00C879AA">
        <w:rPr>
          <w:rFonts w:ascii="Times New Roman" w:hAnsi="Times New Roman" w:cs="Times New Roman"/>
          <w:sz w:val="28"/>
          <w:szCs w:val="28"/>
          <w:lang w:val="en-US"/>
        </w:rPr>
        <w:t xml:space="preserve">meaning </w:t>
      </w:r>
      <w:r w:rsidR="007E0242" w:rsidRPr="00C879AA">
        <w:rPr>
          <w:rFonts w:ascii="Times New Roman" w:hAnsi="Times New Roman" w:cs="Times New Roman"/>
          <w:sz w:val="28"/>
          <w:szCs w:val="28"/>
          <w:lang w:val="en-US"/>
        </w:rPr>
        <w:lastRenderedPageBreak/>
        <w:t>denoting</w:t>
      </w:r>
      <w:r w:rsidRPr="00C879AA">
        <w:rPr>
          <w:rFonts w:ascii="Times New Roman" w:hAnsi="Times New Roman" w:cs="Times New Roman"/>
          <w:sz w:val="28"/>
          <w:szCs w:val="28"/>
          <w:lang w:val="en-US"/>
        </w:rPr>
        <w:t xml:space="preserve"> God’s innermost being, the essence of his character and </w:t>
      </w:r>
      <w:r w:rsidR="007E0242" w:rsidRPr="00C879AA">
        <w:rPr>
          <w:rFonts w:ascii="Times New Roman" w:hAnsi="Times New Roman" w:cs="Times New Roman"/>
          <w:sz w:val="28"/>
          <w:szCs w:val="28"/>
          <w:lang w:val="en-US"/>
        </w:rPr>
        <w:t>activity</w:t>
      </w:r>
      <w:r w:rsidRPr="00C879AA">
        <w:rPr>
          <w:rFonts w:ascii="Times New Roman" w:hAnsi="Times New Roman" w:cs="Times New Roman"/>
          <w:sz w:val="28"/>
          <w:szCs w:val="28"/>
          <w:lang w:val="en-US"/>
        </w:rPr>
        <w:t xml:space="preserve"> and holiness: standing above all other names. Who does the </w:t>
      </w:r>
      <w:r w:rsidR="007E0242" w:rsidRPr="00C879AA">
        <w:rPr>
          <w:rFonts w:ascii="Times New Roman" w:hAnsi="Times New Roman" w:cs="Times New Roman"/>
          <w:sz w:val="28"/>
          <w:szCs w:val="28"/>
          <w:lang w:val="en-US"/>
        </w:rPr>
        <w:t>hallowing</w:t>
      </w:r>
      <w:r w:rsidRPr="00C879AA">
        <w:rPr>
          <w:rFonts w:ascii="Times New Roman" w:hAnsi="Times New Roman" w:cs="Times New Roman"/>
          <w:sz w:val="28"/>
          <w:szCs w:val="28"/>
          <w:lang w:val="en-US"/>
        </w:rPr>
        <w:t xml:space="preserve"> is </w:t>
      </w:r>
      <w:r w:rsidR="007E0242" w:rsidRPr="00C879AA">
        <w:rPr>
          <w:rFonts w:ascii="Times New Roman" w:hAnsi="Times New Roman" w:cs="Times New Roman"/>
          <w:sz w:val="28"/>
          <w:szCs w:val="28"/>
          <w:lang w:val="en-US"/>
        </w:rPr>
        <w:t>ambiguous?</w:t>
      </w:r>
      <w:r w:rsidRPr="00C879AA">
        <w:rPr>
          <w:rFonts w:ascii="Times New Roman" w:hAnsi="Times New Roman" w:cs="Times New Roman"/>
          <w:sz w:val="28"/>
          <w:szCs w:val="28"/>
          <w:lang w:val="en-US"/>
        </w:rPr>
        <w:t xml:space="preserve"> Amy Boucher Pye in her study book says this is an example of the </w:t>
      </w:r>
      <w:r w:rsidR="007E0242" w:rsidRPr="00C879AA">
        <w:rPr>
          <w:rFonts w:ascii="Times New Roman" w:hAnsi="Times New Roman" w:cs="Times New Roman"/>
          <w:sz w:val="28"/>
          <w:szCs w:val="28"/>
          <w:lang w:val="en-US"/>
        </w:rPr>
        <w:t>divine</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passive</w:t>
      </w:r>
      <w:r w:rsidRPr="00C879AA">
        <w:rPr>
          <w:rFonts w:ascii="Times New Roman" w:hAnsi="Times New Roman" w:cs="Times New Roman"/>
          <w:sz w:val="28"/>
          <w:szCs w:val="28"/>
          <w:lang w:val="en-US"/>
        </w:rPr>
        <w:t xml:space="preserve"> voice. What is the </w:t>
      </w:r>
      <w:r w:rsidR="007E0242" w:rsidRPr="00C879AA">
        <w:rPr>
          <w:rFonts w:ascii="Times New Roman" w:hAnsi="Times New Roman" w:cs="Times New Roman"/>
          <w:sz w:val="28"/>
          <w:szCs w:val="28"/>
          <w:lang w:val="en-US"/>
        </w:rPr>
        <w:t>divine</w:t>
      </w:r>
      <w:r w:rsidRPr="00C879AA">
        <w:rPr>
          <w:rFonts w:ascii="Times New Roman" w:hAnsi="Times New Roman" w:cs="Times New Roman"/>
          <w:sz w:val="28"/>
          <w:szCs w:val="28"/>
          <w:lang w:val="en-US"/>
        </w:rPr>
        <w:t xml:space="preserve"> passive voice?</w:t>
      </w:r>
    </w:p>
    <w:p w14:paraId="665C27E4" w14:textId="4146177A"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Most writers know the difference between active and passive voice. In active voice, there’s a clearly identified agent performing an action:</w:t>
      </w:r>
      <w:r w:rsidRPr="00C879AA">
        <w:rPr>
          <w:rStyle w:val="EndnoteReference"/>
          <w:rFonts w:ascii="Times New Roman" w:hAnsi="Times New Roman" w:cs="Times New Roman"/>
          <w:sz w:val="28"/>
          <w:szCs w:val="28"/>
          <w:lang w:val="en-US"/>
        </w:rPr>
        <w:endnoteReference w:id="3"/>
      </w:r>
    </w:p>
    <w:p w14:paraId="78735235"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Tiger Woods made a hole in one.</w:t>
      </w:r>
    </w:p>
    <w:p w14:paraId="7B25A92C"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The subject of this sentence, Tiger Woods, is the agent who is performing the action: making a hole in one. In passive voice, the subject isn’t performing the action; it’s being acted upon by the agent:</w:t>
      </w:r>
    </w:p>
    <w:p w14:paraId="6ED7E8CE"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A hole in one was made by Tiger Woods.</w:t>
      </w:r>
    </w:p>
    <w:p w14:paraId="6C0B0F5C"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Most experts agree that active voice is preferable over passive voice wherever possible, and most writers know this. However, did you know that there’s another form of passive voice? This one is called divine passive voice. In a sentence using divine passive voice, no agent of action is ever identified:</w:t>
      </w:r>
    </w:p>
    <w:p w14:paraId="7F59253E"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A hole in one was made.</w:t>
      </w:r>
    </w:p>
    <w:p w14:paraId="19F6C039"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Since there’s no agent, the action in the sentence is considered an act of God—thus, divine passive voice. Granted, this is a tongue-in-cheek assessment because it’s pretty unlikely that the hole in one happened all by itself even though Tiger Woods is sometimes attributed with divinely inspired talent.</w:t>
      </w:r>
    </w:p>
    <w:p w14:paraId="2A39188F"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Divine passive voice is most useful for obscuring information. Perhaps Tiger didn’t want to buy the customary round of drinks in the clubhouse to celebrate his hole in one, so he insisted that club officials keep his identity secret.</w:t>
      </w:r>
    </w:p>
    <w:p w14:paraId="6B6FF539"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Politicians and other bureaucrats are fond of divine passive voice. It appears to give complete information, and it sounds official, thereby duping readers:</w:t>
      </w:r>
    </w:p>
    <w:p w14:paraId="411F6C4A"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Mistakes were made. (Who, exactly, made the mistakes?)</w:t>
      </w:r>
    </w:p>
    <w:p w14:paraId="6D8A31F7" w14:textId="77777777"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Gas prices were raised. (By whom?)</w:t>
      </w:r>
    </w:p>
    <w:p w14:paraId="69ABBDD3" w14:textId="50CFC588" w:rsidR="004F4471" w:rsidRPr="00C879AA" w:rsidRDefault="004F447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Unless you’re deliberately trying to avoid assigning blame or you’re intentionally trying to be vague, </w:t>
      </w:r>
      <w:r w:rsidR="0061667B" w:rsidRPr="00C879AA">
        <w:rPr>
          <w:rFonts w:ascii="Times New Roman" w:hAnsi="Times New Roman" w:cs="Times New Roman"/>
          <w:sz w:val="28"/>
          <w:szCs w:val="28"/>
          <w:lang w:val="en-US"/>
        </w:rPr>
        <w:t xml:space="preserve">writers are encouraged to </w:t>
      </w:r>
      <w:r w:rsidRPr="00C879AA">
        <w:rPr>
          <w:rFonts w:ascii="Times New Roman" w:hAnsi="Times New Roman" w:cs="Times New Roman"/>
          <w:sz w:val="28"/>
          <w:szCs w:val="28"/>
          <w:lang w:val="en-US"/>
        </w:rPr>
        <w:t>steer clear of divine passive voice.</w:t>
      </w:r>
    </w:p>
    <w:p w14:paraId="5E87963E" w14:textId="2B8EE70E" w:rsidR="0061667B" w:rsidRPr="00C879AA" w:rsidRDefault="0061667B" w:rsidP="0061667B">
      <w:pPr>
        <w:rPr>
          <w:rFonts w:ascii="Times New Roman" w:hAnsi="Times New Roman" w:cs="Times New Roman"/>
          <w:sz w:val="28"/>
          <w:szCs w:val="28"/>
        </w:rPr>
      </w:pPr>
      <w:r w:rsidRPr="00C879AA">
        <w:rPr>
          <w:rFonts w:ascii="Times New Roman" w:hAnsi="Times New Roman" w:cs="Times New Roman"/>
          <w:sz w:val="28"/>
          <w:szCs w:val="28"/>
          <w:lang w:val="en-US"/>
        </w:rPr>
        <w:t xml:space="preserve">However </w:t>
      </w:r>
      <w:r w:rsidR="007E0242" w:rsidRPr="00C879AA">
        <w:rPr>
          <w:rFonts w:ascii="Times New Roman" w:hAnsi="Times New Roman" w:cs="Times New Roman"/>
          <w:sz w:val="28"/>
          <w:szCs w:val="28"/>
          <w:lang w:val="en-US"/>
        </w:rPr>
        <w:t>Jesus</w:t>
      </w:r>
      <w:r w:rsidRPr="00C879AA">
        <w:rPr>
          <w:rFonts w:ascii="Times New Roman" w:hAnsi="Times New Roman" w:cs="Times New Roman"/>
          <w:sz w:val="28"/>
          <w:szCs w:val="28"/>
          <w:lang w:val="en-US"/>
        </w:rPr>
        <w:t xml:space="preserve"> uses it around 200 times: for example: </w:t>
      </w:r>
      <w:r w:rsidRPr="00C879AA">
        <w:rPr>
          <w:rFonts w:ascii="Times New Roman" w:hAnsi="Times New Roman" w:cs="Times New Roman"/>
          <w:sz w:val="28"/>
          <w:szCs w:val="28"/>
        </w:rPr>
        <w:t>Blessed are those who mourn, for they shall be comforted [who by? by God]” (</w:t>
      </w:r>
      <w:hyperlink r:id="rId7" w:tgtFrame="_blank" w:history="1">
        <w:r w:rsidRPr="00C879AA">
          <w:rPr>
            <w:rStyle w:val="Hyperlink"/>
            <w:rFonts w:ascii="Times New Roman" w:hAnsi="Times New Roman" w:cs="Times New Roman"/>
            <w:sz w:val="28"/>
            <w:szCs w:val="28"/>
          </w:rPr>
          <w:t>Mt 5:4</w:t>
        </w:r>
      </w:hyperlink>
      <w:r w:rsidRPr="00C879AA">
        <w:rPr>
          <w:rFonts w:ascii="Times New Roman" w:hAnsi="Times New Roman" w:cs="Times New Roman"/>
          <w:sz w:val="28"/>
          <w:szCs w:val="28"/>
        </w:rPr>
        <w:t>); “Why, even the hairs of your head are all numbered [who by? by God]” (</w:t>
      </w:r>
      <w:hyperlink r:id="rId8" w:tgtFrame="_blank" w:history="1">
        <w:r w:rsidRPr="00C879AA">
          <w:rPr>
            <w:rStyle w:val="Hyperlink"/>
            <w:rFonts w:ascii="Times New Roman" w:hAnsi="Times New Roman" w:cs="Times New Roman"/>
            <w:sz w:val="28"/>
            <w:szCs w:val="28"/>
          </w:rPr>
          <w:t>Luke 12:7</w:t>
        </w:r>
      </w:hyperlink>
      <w:hyperlink r:id="rId9" w:anchor="12:7" w:history="1">
        <w:r w:rsidRPr="00C879AA">
          <w:rPr>
            <w:rStyle w:val="Hyperlink"/>
            <w:rFonts w:ascii="Times New Roman" w:hAnsi="Times New Roman" w:cs="Times New Roman"/>
            <w:sz w:val="28"/>
            <w:szCs w:val="28"/>
          </w:rPr>
          <w:t>+</w:t>
        </w:r>
      </w:hyperlink>
      <w:r w:rsidRPr="00C879AA">
        <w:rPr>
          <w:rFonts w:ascii="Times New Roman" w:hAnsi="Times New Roman" w:cs="Times New Roman"/>
          <w:sz w:val="28"/>
          <w:szCs w:val="28"/>
        </w:rPr>
        <w:t xml:space="preserve">). </w:t>
      </w:r>
    </w:p>
    <w:p w14:paraId="129BBCF7" w14:textId="2F241A01" w:rsidR="0061667B" w:rsidRPr="0061667B" w:rsidRDefault="0061667B" w:rsidP="0061667B">
      <w:pPr>
        <w:rPr>
          <w:rFonts w:ascii="Times New Roman" w:hAnsi="Times New Roman" w:cs="Times New Roman"/>
          <w:sz w:val="28"/>
          <w:szCs w:val="28"/>
        </w:rPr>
      </w:pPr>
      <w:r w:rsidRPr="0061667B">
        <w:rPr>
          <w:rFonts w:ascii="Times New Roman" w:hAnsi="Times New Roman" w:cs="Times New Roman"/>
          <w:sz w:val="28"/>
          <w:szCs w:val="28"/>
        </w:rPr>
        <w:lastRenderedPageBreak/>
        <w:t xml:space="preserve">Mark 2:5+ And Jesus seeing their faith *said to the paralytic, “Son, your sins are </w:t>
      </w:r>
      <w:r w:rsidR="007E0242" w:rsidRPr="00C879AA">
        <w:rPr>
          <w:rFonts w:ascii="Times New Roman" w:hAnsi="Times New Roman" w:cs="Times New Roman"/>
          <w:sz w:val="28"/>
          <w:szCs w:val="28"/>
        </w:rPr>
        <w:t>forgiven (</w:t>
      </w:r>
      <w:r w:rsidRPr="0061667B">
        <w:rPr>
          <w:rFonts w:ascii="Times New Roman" w:hAnsi="Times New Roman" w:cs="Times New Roman"/>
          <w:sz w:val="28"/>
          <w:szCs w:val="28"/>
        </w:rPr>
        <w:t>present tense, passive voice = "continually forgiven" =</w:t>
      </w:r>
      <w:r w:rsidRPr="00C879AA">
        <w:rPr>
          <w:rFonts w:ascii="Times New Roman" w:hAnsi="Times New Roman" w:cs="Times New Roman"/>
          <w:sz w:val="28"/>
          <w:szCs w:val="28"/>
        </w:rPr>
        <w:t xml:space="preserve"> but who by? </w:t>
      </w:r>
      <w:r w:rsidRPr="0061667B">
        <w:rPr>
          <w:rFonts w:ascii="Times New Roman" w:hAnsi="Times New Roman" w:cs="Times New Roman"/>
          <w:sz w:val="28"/>
          <w:szCs w:val="28"/>
        </w:rPr>
        <w:t xml:space="preserve"> Divine Passive).”</w:t>
      </w:r>
    </w:p>
    <w:p w14:paraId="4DD9D66F" w14:textId="59AC9C04" w:rsidR="0061667B" w:rsidRPr="00C879AA" w:rsidRDefault="008C60E1" w:rsidP="004F4471">
      <w:pPr>
        <w:rPr>
          <w:rFonts w:ascii="Times New Roman" w:hAnsi="Times New Roman" w:cs="Times New Roman"/>
          <w:sz w:val="28"/>
          <w:szCs w:val="28"/>
        </w:rPr>
      </w:pPr>
      <w:r>
        <w:rPr>
          <w:rFonts w:ascii="Times New Roman" w:hAnsi="Times New Roman" w:cs="Times New Roman"/>
          <w:sz w:val="28"/>
          <w:szCs w:val="28"/>
        </w:rPr>
        <w:t>T</w:t>
      </w:r>
      <w:r w:rsidR="0061667B" w:rsidRPr="00C879AA">
        <w:rPr>
          <w:rFonts w:ascii="Times New Roman" w:hAnsi="Times New Roman" w:cs="Times New Roman"/>
          <w:sz w:val="28"/>
          <w:szCs w:val="28"/>
        </w:rPr>
        <w:t>he use of the </w:t>
      </w:r>
      <w:hyperlink r:id="rId10" w:anchor="passive" w:history="1">
        <w:r w:rsidR="0061667B" w:rsidRPr="00C879AA">
          <w:rPr>
            <w:rStyle w:val="Hyperlink"/>
            <w:rFonts w:ascii="Times New Roman" w:hAnsi="Times New Roman" w:cs="Times New Roman"/>
            <w:sz w:val="28"/>
            <w:szCs w:val="28"/>
          </w:rPr>
          <w:t>passive voice</w:t>
        </w:r>
      </w:hyperlink>
      <w:r w:rsidR="0061667B" w:rsidRPr="00C879AA">
        <w:rPr>
          <w:rFonts w:ascii="Times New Roman" w:hAnsi="Times New Roman" w:cs="Times New Roman"/>
          <w:sz w:val="28"/>
          <w:szCs w:val="28"/>
        </w:rPr>
        <w:t> of the verb is “to denote the hidden action of God as the Agent responsible for the activity.</w:t>
      </w:r>
    </w:p>
    <w:p w14:paraId="4AC64DCF" w14:textId="2F425767" w:rsidR="00E8030A" w:rsidRPr="00C879AA" w:rsidRDefault="00E8030A" w:rsidP="004F4471">
      <w:pPr>
        <w:rPr>
          <w:rFonts w:ascii="Times New Roman" w:hAnsi="Times New Roman" w:cs="Times New Roman"/>
          <w:sz w:val="28"/>
          <w:szCs w:val="28"/>
        </w:rPr>
      </w:pPr>
      <w:r w:rsidRPr="00C879AA">
        <w:rPr>
          <w:rFonts w:ascii="Times New Roman" w:hAnsi="Times New Roman" w:cs="Times New Roman"/>
          <w:sz w:val="28"/>
          <w:szCs w:val="28"/>
        </w:rPr>
        <w:t xml:space="preserve">Hallowed be your name? Who does the hallowing? The verb of the petition is in passive voice which highlights the fact that </w:t>
      </w:r>
      <w:r w:rsidR="007E0242" w:rsidRPr="00C879AA">
        <w:rPr>
          <w:rFonts w:ascii="Times New Roman" w:hAnsi="Times New Roman" w:cs="Times New Roman"/>
          <w:sz w:val="28"/>
          <w:szCs w:val="28"/>
        </w:rPr>
        <w:t>sanctification</w:t>
      </w:r>
      <w:r w:rsidRPr="00C879AA">
        <w:rPr>
          <w:rFonts w:ascii="Times New Roman" w:hAnsi="Times New Roman" w:cs="Times New Roman"/>
          <w:sz w:val="28"/>
          <w:szCs w:val="28"/>
        </w:rPr>
        <w:t xml:space="preserve"> (making holy) is not a human achievement. The subject of the </w:t>
      </w:r>
      <w:r w:rsidR="007E0242" w:rsidRPr="00C879AA">
        <w:rPr>
          <w:rFonts w:ascii="Times New Roman" w:hAnsi="Times New Roman" w:cs="Times New Roman"/>
          <w:sz w:val="28"/>
          <w:szCs w:val="28"/>
        </w:rPr>
        <w:t>sanctification</w:t>
      </w:r>
      <w:r w:rsidRPr="00C879AA">
        <w:rPr>
          <w:rFonts w:ascii="Times New Roman" w:hAnsi="Times New Roman" w:cs="Times New Roman"/>
          <w:sz w:val="28"/>
          <w:szCs w:val="28"/>
        </w:rPr>
        <w:t xml:space="preserve"> is God himself, who works in our lives and becomes </w:t>
      </w:r>
      <w:r w:rsidR="007E0242" w:rsidRPr="00C879AA">
        <w:rPr>
          <w:rFonts w:ascii="Times New Roman" w:hAnsi="Times New Roman" w:cs="Times New Roman"/>
          <w:sz w:val="28"/>
          <w:szCs w:val="28"/>
        </w:rPr>
        <w:t>glorified</w:t>
      </w:r>
      <w:r w:rsidRPr="00C879AA">
        <w:rPr>
          <w:rFonts w:ascii="Times New Roman" w:hAnsi="Times New Roman" w:cs="Times New Roman"/>
          <w:sz w:val="28"/>
          <w:szCs w:val="28"/>
        </w:rPr>
        <w:t xml:space="preserve"> through </w:t>
      </w:r>
      <w:r w:rsidR="007E0242" w:rsidRPr="00C879AA">
        <w:rPr>
          <w:rFonts w:ascii="Times New Roman" w:hAnsi="Times New Roman" w:cs="Times New Roman"/>
          <w:sz w:val="28"/>
          <w:szCs w:val="28"/>
        </w:rPr>
        <w:t>establishing</w:t>
      </w:r>
      <w:r w:rsidRPr="00C879AA">
        <w:rPr>
          <w:rFonts w:ascii="Times New Roman" w:hAnsi="Times New Roman" w:cs="Times New Roman"/>
          <w:sz w:val="28"/>
          <w:szCs w:val="28"/>
        </w:rPr>
        <w:t xml:space="preserve"> his rule in them. </w:t>
      </w:r>
    </w:p>
    <w:p w14:paraId="3C2C213B" w14:textId="4534F878" w:rsidR="0061667B" w:rsidRPr="00C879AA" w:rsidRDefault="0061667B" w:rsidP="004F4471">
      <w:pPr>
        <w:rPr>
          <w:rFonts w:ascii="Times New Roman" w:hAnsi="Times New Roman" w:cs="Times New Roman"/>
          <w:sz w:val="28"/>
          <w:szCs w:val="28"/>
        </w:rPr>
      </w:pPr>
      <w:r w:rsidRPr="00C879AA">
        <w:rPr>
          <w:rFonts w:ascii="Times New Roman" w:hAnsi="Times New Roman" w:cs="Times New Roman"/>
          <w:sz w:val="28"/>
          <w:szCs w:val="28"/>
        </w:rPr>
        <w:t xml:space="preserve">When we are praying the Lord’s </w:t>
      </w:r>
      <w:r w:rsidR="007E0242" w:rsidRPr="00C879AA">
        <w:rPr>
          <w:rFonts w:ascii="Times New Roman" w:hAnsi="Times New Roman" w:cs="Times New Roman"/>
          <w:sz w:val="28"/>
          <w:szCs w:val="28"/>
        </w:rPr>
        <w:t>Prayer,</w:t>
      </w:r>
      <w:r w:rsidR="00E8030A" w:rsidRPr="00C879AA">
        <w:rPr>
          <w:rFonts w:ascii="Times New Roman" w:hAnsi="Times New Roman" w:cs="Times New Roman"/>
          <w:sz w:val="28"/>
          <w:szCs w:val="28"/>
        </w:rPr>
        <w:t xml:space="preserve"> we are seeking God’s glory by asking for God’s will to be done. But we are also seeking the mysterious, often </w:t>
      </w:r>
      <w:r w:rsidR="007E0242" w:rsidRPr="00C879AA">
        <w:rPr>
          <w:rFonts w:ascii="Times New Roman" w:hAnsi="Times New Roman" w:cs="Times New Roman"/>
          <w:sz w:val="28"/>
          <w:szCs w:val="28"/>
        </w:rPr>
        <w:t>hidden</w:t>
      </w:r>
      <w:r w:rsidR="00E8030A" w:rsidRPr="00C879AA">
        <w:rPr>
          <w:rFonts w:ascii="Times New Roman" w:hAnsi="Times New Roman" w:cs="Times New Roman"/>
          <w:sz w:val="28"/>
          <w:szCs w:val="28"/>
        </w:rPr>
        <w:t xml:space="preserve"> action of God in our lives and in the life of the world.</w:t>
      </w:r>
    </w:p>
    <w:p w14:paraId="745EE143" w14:textId="1583737E" w:rsidR="00E8030A" w:rsidRPr="00C879AA" w:rsidRDefault="00E8030A"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w:t>
      </w:r>
      <w:r w:rsidR="007E0242" w:rsidRPr="00C879AA">
        <w:rPr>
          <w:rFonts w:ascii="Times New Roman" w:hAnsi="Times New Roman" w:cs="Times New Roman"/>
          <w:sz w:val="28"/>
          <w:szCs w:val="28"/>
          <w:lang w:val="en-US"/>
        </w:rPr>
        <w:t>last</w:t>
      </w:r>
      <w:r w:rsidRPr="00C879AA">
        <w:rPr>
          <w:rFonts w:ascii="Times New Roman" w:hAnsi="Times New Roman" w:cs="Times New Roman"/>
          <w:sz w:val="28"/>
          <w:szCs w:val="28"/>
          <w:lang w:val="en-US"/>
        </w:rPr>
        <w:t xml:space="preserve"> comment I want to make on the lord’s prayer is Matthews version says forgive us our debts not sins. On one level </w:t>
      </w:r>
      <w:r w:rsidR="007E0242" w:rsidRPr="00C879AA">
        <w:rPr>
          <w:rFonts w:ascii="Times New Roman" w:hAnsi="Times New Roman" w:cs="Times New Roman"/>
          <w:sz w:val="28"/>
          <w:szCs w:val="28"/>
          <w:lang w:val="en-US"/>
        </w:rPr>
        <w:t>Christians</w:t>
      </w:r>
      <w:r w:rsidRPr="00C879AA">
        <w:rPr>
          <w:rFonts w:ascii="Times New Roman" w:hAnsi="Times New Roman" w:cs="Times New Roman"/>
          <w:sz w:val="28"/>
          <w:szCs w:val="28"/>
          <w:lang w:val="en-US"/>
        </w:rPr>
        <w:t xml:space="preserve"> are reminded that we are not </w:t>
      </w:r>
      <w:r w:rsidR="007E0242" w:rsidRPr="00C879AA">
        <w:rPr>
          <w:rFonts w:ascii="Times New Roman" w:hAnsi="Times New Roman" w:cs="Times New Roman"/>
          <w:sz w:val="28"/>
          <w:szCs w:val="28"/>
          <w:lang w:val="en-US"/>
        </w:rPr>
        <w:t>exempt</w:t>
      </w:r>
      <w:r w:rsidRPr="00C879AA">
        <w:rPr>
          <w:rFonts w:ascii="Times New Roman" w:hAnsi="Times New Roman" w:cs="Times New Roman"/>
          <w:sz w:val="28"/>
          <w:szCs w:val="28"/>
          <w:lang w:val="en-US"/>
        </w:rPr>
        <w:t xml:space="preserve"> from </w:t>
      </w:r>
      <w:r w:rsidR="007E0242" w:rsidRPr="00C879AA">
        <w:rPr>
          <w:rFonts w:ascii="Times New Roman" w:hAnsi="Times New Roman" w:cs="Times New Roman"/>
          <w:sz w:val="28"/>
          <w:szCs w:val="28"/>
          <w:lang w:val="en-US"/>
        </w:rPr>
        <w:t>sinning and</w:t>
      </w:r>
      <w:r w:rsidRPr="00C879AA">
        <w:rPr>
          <w:rFonts w:ascii="Times New Roman" w:hAnsi="Times New Roman" w:cs="Times New Roman"/>
          <w:sz w:val="28"/>
          <w:szCs w:val="28"/>
          <w:lang w:val="en-US"/>
        </w:rPr>
        <w:t xml:space="preserve"> we stand in need </w:t>
      </w:r>
      <w:r w:rsidR="007E0242" w:rsidRPr="00C879AA">
        <w:rPr>
          <w:rFonts w:ascii="Times New Roman" w:hAnsi="Times New Roman" w:cs="Times New Roman"/>
          <w:sz w:val="28"/>
          <w:szCs w:val="28"/>
          <w:lang w:val="en-US"/>
        </w:rPr>
        <w:t>for</w:t>
      </w:r>
      <w:r w:rsidRPr="00C879AA">
        <w:rPr>
          <w:rFonts w:ascii="Times New Roman" w:hAnsi="Times New Roman" w:cs="Times New Roman"/>
          <w:sz w:val="28"/>
          <w:szCs w:val="28"/>
          <w:lang w:val="en-US"/>
        </w:rPr>
        <w:t xml:space="preserve"> forgiveness: we are in God’s debt</w:t>
      </w:r>
    </w:p>
    <w:p w14:paraId="4F49DC74" w14:textId="77777777" w:rsidR="008C60E1" w:rsidRDefault="00E8030A"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But the expression also anchors the </w:t>
      </w:r>
      <w:r w:rsidR="007E0242" w:rsidRPr="00C879AA">
        <w:rPr>
          <w:rFonts w:ascii="Times New Roman" w:hAnsi="Times New Roman" w:cs="Times New Roman"/>
          <w:sz w:val="28"/>
          <w:szCs w:val="28"/>
          <w:lang w:val="en-US"/>
        </w:rPr>
        <w:t>petition</w:t>
      </w:r>
      <w:r w:rsidRPr="00C879AA">
        <w:rPr>
          <w:rFonts w:ascii="Times New Roman" w:hAnsi="Times New Roman" w:cs="Times New Roman"/>
          <w:sz w:val="28"/>
          <w:szCs w:val="28"/>
          <w:lang w:val="en-US"/>
        </w:rPr>
        <w:t xml:space="preserve"> for </w:t>
      </w:r>
      <w:r w:rsidR="007E0242" w:rsidRPr="00C879AA">
        <w:rPr>
          <w:rFonts w:ascii="Times New Roman" w:hAnsi="Times New Roman" w:cs="Times New Roman"/>
          <w:sz w:val="28"/>
          <w:szCs w:val="28"/>
          <w:lang w:val="en-US"/>
        </w:rPr>
        <w:t>forgiveness</w:t>
      </w:r>
      <w:r w:rsidRPr="00C879AA">
        <w:rPr>
          <w:rFonts w:ascii="Times New Roman" w:hAnsi="Times New Roman" w:cs="Times New Roman"/>
          <w:sz w:val="28"/>
          <w:szCs w:val="28"/>
          <w:lang w:val="en-US"/>
        </w:rPr>
        <w:t xml:space="preserve"> in its historical </w:t>
      </w:r>
      <w:r w:rsidR="007E0242" w:rsidRPr="00C879AA">
        <w:rPr>
          <w:rFonts w:ascii="Times New Roman" w:hAnsi="Times New Roman" w:cs="Times New Roman"/>
          <w:sz w:val="28"/>
          <w:szCs w:val="28"/>
          <w:lang w:val="en-US"/>
        </w:rPr>
        <w:t>context</w:t>
      </w:r>
      <w:r w:rsidRPr="00C879AA">
        <w:rPr>
          <w:rFonts w:ascii="Times New Roman" w:hAnsi="Times New Roman" w:cs="Times New Roman"/>
          <w:sz w:val="28"/>
          <w:szCs w:val="28"/>
          <w:lang w:val="en-US"/>
        </w:rPr>
        <w:t xml:space="preserve">. Debt repayment was a serious problem for the poor in the ancient world and the </w:t>
      </w:r>
      <w:r w:rsidR="007E0242" w:rsidRPr="00C879AA">
        <w:rPr>
          <w:rFonts w:ascii="Times New Roman" w:hAnsi="Times New Roman" w:cs="Times New Roman"/>
          <w:sz w:val="28"/>
          <w:szCs w:val="28"/>
          <w:lang w:val="en-US"/>
        </w:rPr>
        <w:t>position</w:t>
      </w:r>
      <w:r w:rsidRPr="00C879AA">
        <w:rPr>
          <w:rFonts w:ascii="Times New Roman" w:hAnsi="Times New Roman" w:cs="Times New Roman"/>
          <w:sz w:val="28"/>
          <w:szCs w:val="28"/>
          <w:lang w:val="en-US"/>
        </w:rPr>
        <w:t xml:space="preserve"> of debtors was abysmal. </w:t>
      </w:r>
      <w:r w:rsidR="008C60E1">
        <w:rPr>
          <w:rFonts w:ascii="Times New Roman" w:hAnsi="Times New Roman" w:cs="Times New Roman"/>
          <w:sz w:val="28"/>
          <w:szCs w:val="28"/>
          <w:lang w:val="en-US"/>
        </w:rPr>
        <w:t xml:space="preserve">Jesus refereed to those indebted in parables such as the workers in the Vineyard (Matt 20.1-19) and the parable of the unmerciful servant (Matt 18.21-35). </w:t>
      </w:r>
      <w:r w:rsidRPr="00C879AA">
        <w:rPr>
          <w:rFonts w:ascii="Times New Roman" w:hAnsi="Times New Roman" w:cs="Times New Roman"/>
          <w:sz w:val="28"/>
          <w:szCs w:val="28"/>
          <w:lang w:val="en-US"/>
        </w:rPr>
        <w:t xml:space="preserve">Often the issue </w:t>
      </w:r>
      <w:r w:rsidR="007E024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questions over land and debts were often the cause of </w:t>
      </w:r>
      <w:r w:rsidR="007E0242" w:rsidRPr="00C879AA">
        <w:rPr>
          <w:rFonts w:ascii="Times New Roman" w:hAnsi="Times New Roman" w:cs="Times New Roman"/>
          <w:sz w:val="28"/>
          <w:szCs w:val="28"/>
          <w:lang w:val="en-US"/>
        </w:rPr>
        <w:t>revolts</w:t>
      </w:r>
      <w:r w:rsidRPr="00C879AA">
        <w:rPr>
          <w:rFonts w:ascii="Times New Roman" w:hAnsi="Times New Roman" w:cs="Times New Roman"/>
          <w:sz w:val="28"/>
          <w:szCs w:val="28"/>
          <w:lang w:val="en-US"/>
        </w:rPr>
        <w:t xml:space="preserve">. According to </w:t>
      </w:r>
      <w:r w:rsidR="007E0242" w:rsidRPr="00C879AA">
        <w:rPr>
          <w:rFonts w:ascii="Times New Roman" w:hAnsi="Times New Roman" w:cs="Times New Roman"/>
          <w:sz w:val="28"/>
          <w:szCs w:val="28"/>
          <w:lang w:val="en-US"/>
        </w:rPr>
        <w:t>Josephus</w:t>
      </w:r>
      <w:r w:rsidRPr="00C879AA">
        <w:rPr>
          <w:rFonts w:ascii="Times New Roman" w:hAnsi="Times New Roman" w:cs="Times New Roman"/>
          <w:sz w:val="28"/>
          <w:szCs w:val="28"/>
          <w:lang w:val="en-US"/>
        </w:rPr>
        <w:t xml:space="preserve">, one of the </w:t>
      </w:r>
      <w:r w:rsidR="007E0242" w:rsidRPr="00C879AA">
        <w:rPr>
          <w:rFonts w:ascii="Times New Roman" w:hAnsi="Times New Roman" w:cs="Times New Roman"/>
          <w:sz w:val="28"/>
          <w:szCs w:val="28"/>
          <w:lang w:val="en-US"/>
        </w:rPr>
        <w:t>initial</w:t>
      </w:r>
      <w:r w:rsidRPr="00C879AA">
        <w:rPr>
          <w:rFonts w:ascii="Times New Roman" w:hAnsi="Times New Roman" w:cs="Times New Roman"/>
          <w:sz w:val="28"/>
          <w:szCs w:val="28"/>
          <w:lang w:val="en-US"/>
        </w:rPr>
        <w:t xml:space="preserve"> acts of </w:t>
      </w:r>
      <w:r w:rsidR="007E0242" w:rsidRPr="00C879AA">
        <w:rPr>
          <w:rFonts w:ascii="Times New Roman" w:hAnsi="Times New Roman" w:cs="Times New Roman"/>
          <w:sz w:val="28"/>
          <w:szCs w:val="28"/>
          <w:lang w:val="en-US"/>
        </w:rPr>
        <w:t>revolutionaries</w:t>
      </w:r>
      <w:r w:rsidRPr="00C879AA">
        <w:rPr>
          <w:rFonts w:ascii="Times New Roman" w:hAnsi="Times New Roman" w:cs="Times New Roman"/>
          <w:sz w:val="28"/>
          <w:szCs w:val="28"/>
          <w:lang w:val="en-US"/>
        </w:rPr>
        <w:t xml:space="preserve"> in the </w:t>
      </w:r>
      <w:r w:rsidR="007E0242" w:rsidRPr="00C879AA">
        <w:rPr>
          <w:rFonts w:ascii="Times New Roman" w:hAnsi="Times New Roman" w:cs="Times New Roman"/>
          <w:sz w:val="28"/>
          <w:szCs w:val="28"/>
          <w:lang w:val="en-US"/>
        </w:rPr>
        <w:t>Jewish</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Roman</w:t>
      </w:r>
      <w:r w:rsidRPr="00C879AA">
        <w:rPr>
          <w:rFonts w:ascii="Times New Roman" w:hAnsi="Times New Roman" w:cs="Times New Roman"/>
          <w:sz w:val="28"/>
          <w:szCs w:val="28"/>
          <w:lang w:val="en-US"/>
        </w:rPr>
        <w:t xml:space="preserve"> War of 66-70 </w:t>
      </w:r>
      <w:r w:rsidR="008C60E1">
        <w:rPr>
          <w:rFonts w:ascii="Times New Roman" w:hAnsi="Times New Roman" w:cs="Times New Roman"/>
          <w:sz w:val="28"/>
          <w:szCs w:val="28"/>
          <w:lang w:val="en-US"/>
        </w:rPr>
        <w:t>AD</w:t>
      </w:r>
      <w:r w:rsidRPr="00C879AA">
        <w:rPr>
          <w:rFonts w:ascii="Times New Roman" w:hAnsi="Times New Roman" w:cs="Times New Roman"/>
          <w:sz w:val="28"/>
          <w:szCs w:val="28"/>
          <w:lang w:val="en-US"/>
        </w:rPr>
        <w:t xml:space="preserve"> was to burn the record </w:t>
      </w:r>
      <w:r w:rsidR="007E0242" w:rsidRPr="00C879AA">
        <w:rPr>
          <w:rFonts w:ascii="Times New Roman" w:hAnsi="Times New Roman" w:cs="Times New Roman"/>
          <w:sz w:val="28"/>
          <w:szCs w:val="28"/>
          <w:lang w:val="en-US"/>
        </w:rPr>
        <w:t>office</w:t>
      </w:r>
      <w:r w:rsidRPr="00C879AA">
        <w:rPr>
          <w:rFonts w:ascii="Times New Roman" w:hAnsi="Times New Roman" w:cs="Times New Roman"/>
          <w:sz w:val="28"/>
          <w:szCs w:val="28"/>
          <w:lang w:val="en-US"/>
        </w:rPr>
        <w:t xml:space="preserve"> with the </w:t>
      </w:r>
      <w:r w:rsidR="007E0242" w:rsidRPr="00C879AA">
        <w:rPr>
          <w:rFonts w:ascii="Times New Roman" w:hAnsi="Times New Roman" w:cs="Times New Roman"/>
          <w:sz w:val="28"/>
          <w:szCs w:val="28"/>
          <w:lang w:val="en-US"/>
        </w:rPr>
        <w:t>intention</w:t>
      </w:r>
      <w:r w:rsidRPr="00C879AA">
        <w:rPr>
          <w:rFonts w:ascii="Times New Roman" w:hAnsi="Times New Roman" w:cs="Times New Roman"/>
          <w:sz w:val="28"/>
          <w:szCs w:val="28"/>
          <w:lang w:val="en-US"/>
        </w:rPr>
        <w:t xml:space="preserve"> of destroying the debt records. </w:t>
      </w:r>
    </w:p>
    <w:p w14:paraId="48FB78CF" w14:textId="195844B8" w:rsidR="00E8030A" w:rsidRPr="00C879AA" w:rsidRDefault="00E8030A"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 </w:t>
      </w:r>
      <w:r w:rsidR="007E0242" w:rsidRPr="00C879AA">
        <w:rPr>
          <w:rFonts w:ascii="Times New Roman" w:hAnsi="Times New Roman" w:cs="Times New Roman"/>
          <w:sz w:val="28"/>
          <w:szCs w:val="28"/>
          <w:lang w:val="en-US"/>
        </w:rPr>
        <w:t>cross</w:t>
      </w:r>
      <w:r w:rsidRPr="00C879AA">
        <w:rPr>
          <w:rFonts w:ascii="Times New Roman" w:hAnsi="Times New Roman" w:cs="Times New Roman"/>
          <w:sz w:val="28"/>
          <w:szCs w:val="28"/>
          <w:lang w:val="en-US"/>
        </w:rPr>
        <w:t xml:space="preserve"> of </w:t>
      </w:r>
      <w:r w:rsidR="007E0242" w:rsidRPr="00C879AA">
        <w:rPr>
          <w:rFonts w:ascii="Times New Roman" w:hAnsi="Times New Roman" w:cs="Times New Roman"/>
          <w:sz w:val="28"/>
          <w:szCs w:val="28"/>
          <w:lang w:val="en-US"/>
        </w:rPr>
        <w:t>Jesus</w:t>
      </w:r>
      <w:r w:rsidRPr="00C879AA">
        <w:rPr>
          <w:rFonts w:ascii="Times New Roman" w:hAnsi="Times New Roman" w:cs="Times New Roman"/>
          <w:sz w:val="28"/>
          <w:szCs w:val="28"/>
          <w:lang w:val="en-US"/>
        </w:rPr>
        <w:t xml:space="preserve"> was seen as </w:t>
      </w:r>
      <w:r w:rsidR="007E0242" w:rsidRPr="00C879AA">
        <w:rPr>
          <w:rFonts w:ascii="Times New Roman" w:hAnsi="Times New Roman" w:cs="Times New Roman"/>
          <w:sz w:val="28"/>
          <w:szCs w:val="28"/>
          <w:lang w:val="en-US"/>
        </w:rPr>
        <w:t>the</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symbolic</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demonstration</w:t>
      </w:r>
      <w:r w:rsidRPr="00C879AA">
        <w:rPr>
          <w:rFonts w:ascii="Times New Roman" w:hAnsi="Times New Roman" w:cs="Times New Roman"/>
          <w:sz w:val="28"/>
          <w:szCs w:val="28"/>
          <w:lang w:val="en-US"/>
        </w:rPr>
        <w:t xml:space="preserve"> of the depth </w:t>
      </w:r>
      <w:r w:rsidR="007E024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divine</w:t>
      </w:r>
      <w:r w:rsidRPr="00C879AA">
        <w:rPr>
          <w:rFonts w:ascii="Times New Roman" w:hAnsi="Times New Roman" w:cs="Times New Roman"/>
          <w:sz w:val="28"/>
          <w:szCs w:val="28"/>
          <w:lang w:val="en-US"/>
        </w:rPr>
        <w:t xml:space="preserve"> forgiveness, the wiping out of debts (Colossians 2.13-14)</w:t>
      </w:r>
      <w:r w:rsidR="00DA0B61" w:rsidRPr="00C879AA">
        <w:rPr>
          <w:rFonts w:ascii="Times New Roman" w:hAnsi="Times New Roman" w:cs="Times New Roman"/>
          <w:sz w:val="28"/>
          <w:szCs w:val="28"/>
          <w:lang w:val="en-US"/>
        </w:rPr>
        <w:t xml:space="preserve">. As a </w:t>
      </w:r>
      <w:r w:rsidR="007E0242" w:rsidRPr="00C879AA">
        <w:rPr>
          <w:rFonts w:ascii="Times New Roman" w:hAnsi="Times New Roman" w:cs="Times New Roman"/>
          <w:sz w:val="28"/>
          <w:szCs w:val="28"/>
          <w:lang w:val="en-US"/>
        </w:rPr>
        <w:t>result,</w:t>
      </w:r>
      <w:r w:rsidR="00DA0B61" w:rsidRPr="00C879AA">
        <w:rPr>
          <w:rFonts w:ascii="Times New Roman" w:hAnsi="Times New Roman" w:cs="Times New Roman"/>
          <w:sz w:val="28"/>
          <w:szCs w:val="28"/>
          <w:lang w:val="en-US"/>
        </w:rPr>
        <w:t xml:space="preserve"> the principle of </w:t>
      </w:r>
      <w:r w:rsidR="007E0242" w:rsidRPr="00C879AA">
        <w:rPr>
          <w:rFonts w:ascii="Times New Roman" w:hAnsi="Times New Roman" w:cs="Times New Roman"/>
          <w:sz w:val="28"/>
          <w:szCs w:val="28"/>
          <w:lang w:val="en-US"/>
        </w:rPr>
        <w:t>forgiveness</w:t>
      </w:r>
      <w:r w:rsidR="00DA0B61" w:rsidRPr="00C879AA">
        <w:rPr>
          <w:rFonts w:ascii="Times New Roman" w:hAnsi="Times New Roman" w:cs="Times New Roman"/>
          <w:sz w:val="28"/>
          <w:szCs w:val="28"/>
          <w:lang w:val="en-US"/>
        </w:rPr>
        <w:t xml:space="preserve"> became </w:t>
      </w:r>
      <w:r w:rsidR="007E0242" w:rsidRPr="00C879AA">
        <w:rPr>
          <w:rFonts w:ascii="Times New Roman" w:hAnsi="Times New Roman" w:cs="Times New Roman"/>
          <w:sz w:val="28"/>
          <w:szCs w:val="28"/>
          <w:lang w:val="en-US"/>
        </w:rPr>
        <w:t>embodied</w:t>
      </w:r>
      <w:r w:rsidR="00DA0B61" w:rsidRPr="00C879AA">
        <w:rPr>
          <w:rFonts w:ascii="Times New Roman" w:hAnsi="Times New Roman" w:cs="Times New Roman"/>
          <w:sz w:val="28"/>
          <w:szCs w:val="28"/>
          <w:lang w:val="en-US"/>
        </w:rPr>
        <w:t xml:space="preserve"> in the lives of Christ’s followers. We know from personal experience the difficulty of forgiving someone who </w:t>
      </w:r>
      <w:r w:rsidR="008C60E1">
        <w:rPr>
          <w:rFonts w:ascii="Times New Roman" w:hAnsi="Times New Roman" w:cs="Times New Roman"/>
          <w:sz w:val="28"/>
          <w:szCs w:val="28"/>
          <w:lang w:val="en-US"/>
        </w:rPr>
        <w:t>ha</w:t>
      </w:r>
      <w:r w:rsidR="00DA0B61" w:rsidRPr="00C879AA">
        <w:rPr>
          <w:rFonts w:ascii="Times New Roman" w:hAnsi="Times New Roman" w:cs="Times New Roman"/>
          <w:sz w:val="28"/>
          <w:szCs w:val="28"/>
          <w:lang w:val="en-US"/>
        </w:rPr>
        <w:t xml:space="preserve">s wounded us by doing us a great </w:t>
      </w:r>
      <w:r w:rsidR="007E0242" w:rsidRPr="00C879AA">
        <w:rPr>
          <w:rFonts w:ascii="Times New Roman" w:hAnsi="Times New Roman" w:cs="Times New Roman"/>
          <w:sz w:val="28"/>
          <w:szCs w:val="28"/>
          <w:lang w:val="en-US"/>
        </w:rPr>
        <w:t>injustice</w:t>
      </w:r>
      <w:r w:rsidR="00DA0B61" w:rsidRPr="00C879AA">
        <w:rPr>
          <w:rFonts w:ascii="Times New Roman" w:hAnsi="Times New Roman" w:cs="Times New Roman"/>
          <w:sz w:val="28"/>
          <w:szCs w:val="28"/>
          <w:lang w:val="en-US"/>
        </w:rPr>
        <w:t xml:space="preserve">. It is well known that hiding anger and </w:t>
      </w:r>
      <w:r w:rsidR="007E0242" w:rsidRPr="00C879AA">
        <w:rPr>
          <w:rFonts w:ascii="Times New Roman" w:hAnsi="Times New Roman" w:cs="Times New Roman"/>
          <w:sz w:val="28"/>
          <w:szCs w:val="28"/>
          <w:lang w:val="en-US"/>
        </w:rPr>
        <w:t>bitterness</w:t>
      </w:r>
      <w:r w:rsidR="00DA0B61" w:rsidRPr="00C879AA">
        <w:rPr>
          <w:rFonts w:ascii="Times New Roman" w:hAnsi="Times New Roman" w:cs="Times New Roman"/>
          <w:sz w:val="28"/>
          <w:szCs w:val="28"/>
          <w:lang w:val="en-US"/>
        </w:rPr>
        <w:t xml:space="preserve"> in the heart can be life </w:t>
      </w:r>
      <w:r w:rsidR="007E0242" w:rsidRPr="00C879AA">
        <w:rPr>
          <w:rFonts w:ascii="Times New Roman" w:hAnsi="Times New Roman" w:cs="Times New Roman"/>
          <w:sz w:val="28"/>
          <w:szCs w:val="28"/>
          <w:lang w:val="en-US"/>
        </w:rPr>
        <w:t>threatening</w:t>
      </w:r>
      <w:r w:rsidR="00DA0B61" w:rsidRPr="00C879AA">
        <w:rPr>
          <w:rFonts w:ascii="Times New Roman" w:hAnsi="Times New Roman" w:cs="Times New Roman"/>
          <w:sz w:val="28"/>
          <w:szCs w:val="28"/>
          <w:lang w:val="en-US"/>
        </w:rPr>
        <w:t xml:space="preserve"> because of tis toxic effect primarily on us but also on our </w:t>
      </w:r>
      <w:r w:rsidR="007E0242" w:rsidRPr="00C879AA">
        <w:rPr>
          <w:rFonts w:ascii="Times New Roman" w:hAnsi="Times New Roman" w:cs="Times New Roman"/>
          <w:sz w:val="28"/>
          <w:szCs w:val="28"/>
          <w:lang w:val="en-US"/>
        </w:rPr>
        <w:t>environment</w:t>
      </w:r>
      <w:r w:rsidR="00DA0B61" w:rsidRPr="00C879AA">
        <w:rPr>
          <w:rFonts w:ascii="Times New Roman" w:hAnsi="Times New Roman" w:cs="Times New Roman"/>
          <w:sz w:val="28"/>
          <w:szCs w:val="28"/>
          <w:lang w:val="en-US"/>
        </w:rPr>
        <w:t xml:space="preserve">. </w:t>
      </w:r>
      <w:r w:rsidR="008C60E1" w:rsidRPr="00C879AA">
        <w:rPr>
          <w:rFonts w:ascii="Times New Roman" w:hAnsi="Times New Roman" w:cs="Times New Roman"/>
          <w:sz w:val="28"/>
          <w:szCs w:val="28"/>
          <w:lang w:val="en-US"/>
        </w:rPr>
        <w:t>Therefore,</w:t>
      </w:r>
      <w:r w:rsidR="00DA0B61"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fostering</w:t>
      </w:r>
      <w:r w:rsidR="00DA0B61" w:rsidRPr="00C879AA">
        <w:rPr>
          <w:rFonts w:ascii="Times New Roman" w:hAnsi="Times New Roman" w:cs="Times New Roman"/>
          <w:sz w:val="28"/>
          <w:szCs w:val="28"/>
          <w:lang w:val="en-US"/>
        </w:rPr>
        <w:t xml:space="preserve"> an attitude of forgiveness, being ready to release the debts of others towards us, effects relief to all. While emotions are hard and slow to </w:t>
      </w:r>
      <w:r w:rsidR="007E0242" w:rsidRPr="00C879AA">
        <w:rPr>
          <w:rFonts w:ascii="Times New Roman" w:hAnsi="Times New Roman" w:cs="Times New Roman"/>
          <w:sz w:val="28"/>
          <w:szCs w:val="28"/>
          <w:lang w:val="en-US"/>
        </w:rPr>
        <w:t>heal</w:t>
      </w:r>
      <w:r w:rsidR="00DA0B61" w:rsidRPr="00C879AA">
        <w:rPr>
          <w:rFonts w:ascii="Times New Roman" w:hAnsi="Times New Roman" w:cs="Times New Roman"/>
          <w:sz w:val="28"/>
          <w:szCs w:val="28"/>
          <w:lang w:val="en-US"/>
        </w:rPr>
        <w:t xml:space="preserve">, forgiveness is a decision made in the domain of the will that I will not be held captive to </w:t>
      </w:r>
      <w:r w:rsidR="007E0242" w:rsidRPr="00C879AA">
        <w:rPr>
          <w:rFonts w:ascii="Times New Roman" w:hAnsi="Times New Roman" w:cs="Times New Roman"/>
          <w:sz w:val="28"/>
          <w:szCs w:val="28"/>
          <w:lang w:val="en-US"/>
        </w:rPr>
        <w:t>offences</w:t>
      </w:r>
      <w:r w:rsidR="008C60E1">
        <w:rPr>
          <w:rFonts w:ascii="Times New Roman" w:hAnsi="Times New Roman" w:cs="Times New Roman"/>
          <w:sz w:val="28"/>
          <w:szCs w:val="28"/>
          <w:lang w:val="en-US"/>
        </w:rPr>
        <w:t>.</w:t>
      </w:r>
      <w:r w:rsidR="00DA0B61" w:rsidRPr="00C879AA">
        <w:rPr>
          <w:rFonts w:ascii="Times New Roman" w:hAnsi="Times New Roman" w:cs="Times New Roman"/>
          <w:sz w:val="28"/>
          <w:szCs w:val="28"/>
          <w:lang w:val="en-US"/>
        </w:rPr>
        <w:t xml:space="preserve"> The Greek for ‘as we </w:t>
      </w:r>
      <w:r w:rsidR="007E0242" w:rsidRPr="00C879AA">
        <w:rPr>
          <w:rFonts w:ascii="Times New Roman" w:hAnsi="Times New Roman" w:cs="Times New Roman"/>
          <w:sz w:val="28"/>
          <w:szCs w:val="28"/>
          <w:lang w:val="en-US"/>
        </w:rPr>
        <w:t>forgive</w:t>
      </w:r>
      <w:r w:rsidR="00DA0B61" w:rsidRPr="00C879AA">
        <w:rPr>
          <w:rFonts w:ascii="Times New Roman" w:hAnsi="Times New Roman" w:cs="Times New Roman"/>
          <w:sz w:val="28"/>
          <w:szCs w:val="28"/>
          <w:lang w:val="en-US"/>
        </w:rPr>
        <w:t xml:space="preserve"> them their debts’ is stated in the aorist </w:t>
      </w:r>
      <w:r w:rsidR="007E0242" w:rsidRPr="00C879AA">
        <w:rPr>
          <w:rFonts w:ascii="Times New Roman" w:hAnsi="Times New Roman" w:cs="Times New Roman"/>
          <w:sz w:val="28"/>
          <w:szCs w:val="28"/>
          <w:lang w:val="en-US"/>
        </w:rPr>
        <w:t>tense</w:t>
      </w:r>
      <w:r w:rsidR="00DA0B61" w:rsidRPr="00C879AA">
        <w:rPr>
          <w:rFonts w:ascii="Times New Roman" w:hAnsi="Times New Roman" w:cs="Times New Roman"/>
          <w:sz w:val="28"/>
          <w:szCs w:val="28"/>
          <w:lang w:val="en-US"/>
        </w:rPr>
        <w:t xml:space="preserve">: that they ‘have </w:t>
      </w:r>
      <w:r w:rsidR="007E0242" w:rsidRPr="00C879AA">
        <w:rPr>
          <w:rFonts w:ascii="Times New Roman" w:hAnsi="Times New Roman" w:cs="Times New Roman"/>
          <w:sz w:val="28"/>
          <w:szCs w:val="28"/>
          <w:lang w:val="en-US"/>
        </w:rPr>
        <w:t>forgiven</w:t>
      </w:r>
      <w:r w:rsidR="00DA0B61" w:rsidRPr="00C879AA">
        <w:rPr>
          <w:rFonts w:ascii="Times New Roman" w:hAnsi="Times New Roman" w:cs="Times New Roman"/>
          <w:sz w:val="28"/>
          <w:szCs w:val="28"/>
          <w:lang w:val="en-US"/>
        </w:rPr>
        <w:t xml:space="preserve">’ their </w:t>
      </w:r>
      <w:r w:rsidR="007E0242" w:rsidRPr="00C879AA">
        <w:rPr>
          <w:rFonts w:ascii="Times New Roman" w:hAnsi="Times New Roman" w:cs="Times New Roman"/>
          <w:sz w:val="28"/>
          <w:szCs w:val="28"/>
          <w:lang w:val="en-US"/>
        </w:rPr>
        <w:t xml:space="preserve">debtors. </w:t>
      </w:r>
      <w:r w:rsidR="008C60E1">
        <w:rPr>
          <w:rFonts w:ascii="Times New Roman" w:hAnsi="Times New Roman" w:cs="Times New Roman"/>
          <w:sz w:val="28"/>
          <w:szCs w:val="28"/>
          <w:lang w:val="en-US"/>
        </w:rPr>
        <w:t>T</w:t>
      </w:r>
      <w:r w:rsidR="007E0242" w:rsidRPr="00C879AA">
        <w:rPr>
          <w:rFonts w:ascii="Times New Roman" w:hAnsi="Times New Roman" w:cs="Times New Roman"/>
          <w:sz w:val="28"/>
          <w:szCs w:val="28"/>
          <w:lang w:val="en-US"/>
        </w:rPr>
        <w:t>hey</w:t>
      </w:r>
      <w:r w:rsidR="00DA0B61" w:rsidRPr="00C879AA">
        <w:rPr>
          <w:rFonts w:ascii="Times New Roman" w:hAnsi="Times New Roman" w:cs="Times New Roman"/>
          <w:sz w:val="28"/>
          <w:szCs w:val="28"/>
          <w:lang w:val="en-US"/>
        </w:rPr>
        <w:t xml:space="preserve"> have made a decision to live a way life in which </w:t>
      </w:r>
      <w:r w:rsidR="00DA0B61" w:rsidRPr="00C879AA">
        <w:rPr>
          <w:rFonts w:ascii="Times New Roman" w:hAnsi="Times New Roman" w:cs="Times New Roman"/>
          <w:sz w:val="28"/>
          <w:szCs w:val="28"/>
          <w:lang w:val="en-US"/>
        </w:rPr>
        <w:lastRenderedPageBreak/>
        <w:t xml:space="preserve">the victory </w:t>
      </w:r>
      <w:r w:rsidR="007E0242" w:rsidRPr="00C879AA">
        <w:rPr>
          <w:rFonts w:ascii="Times New Roman" w:hAnsi="Times New Roman" w:cs="Times New Roman"/>
          <w:sz w:val="28"/>
          <w:szCs w:val="28"/>
          <w:lang w:val="en-US"/>
        </w:rPr>
        <w:t>of</w:t>
      </w:r>
      <w:r w:rsidR="00DA0B61" w:rsidRPr="00C879AA">
        <w:rPr>
          <w:rFonts w:ascii="Times New Roman" w:hAnsi="Times New Roman" w:cs="Times New Roman"/>
          <w:sz w:val="28"/>
          <w:szCs w:val="28"/>
          <w:lang w:val="en-US"/>
        </w:rPr>
        <w:t xml:space="preserve"> the cross is the defining principle. The debt of sin can be overcome only by love and generosity not </w:t>
      </w:r>
      <w:r w:rsidR="007E0242" w:rsidRPr="00C879AA">
        <w:rPr>
          <w:rFonts w:ascii="Times New Roman" w:hAnsi="Times New Roman" w:cs="Times New Roman"/>
          <w:sz w:val="28"/>
          <w:szCs w:val="28"/>
          <w:lang w:val="en-US"/>
        </w:rPr>
        <w:t>vengeance</w:t>
      </w:r>
      <w:r w:rsidR="00DA0B61" w:rsidRPr="00C879AA">
        <w:rPr>
          <w:rFonts w:ascii="Times New Roman" w:hAnsi="Times New Roman" w:cs="Times New Roman"/>
          <w:sz w:val="28"/>
          <w:szCs w:val="28"/>
          <w:lang w:val="en-US"/>
        </w:rPr>
        <w:t xml:space="preserve">. </w:t>
      </w:r>
    </w:p>
    <w:p w14:paraId="71C72009" w14:textId="7F24FECA" w:rsidR="00DA0B61" w:rsidRPr="00C879AA" w:rsidRDefault="00DA0B61" w:rsidP="004F4471">
      <w:pPr>
        <w:rPr>
          <w:rFonts w:ascii="Times New Roman" w:hAnsi="Times New Roman" w:cs="Times New Roman"/>
          <w:sz w:val="28"/>
          <w:szCs w:val="28"/>
          <w:lang w:val="en-US"/>
        </w:rPr>
      </w:pPr>
    </w:p>
    <w:p w14:paraId="494F7F99" w14:textId="3B5FBF90" w:rsidR="00DA0B61" w:rsidRDefault="00DA0B61" w:rsidP="004F4471">
      <w:pPr>
        <w:rPr>
          <w:rFonts w:ascii="Times New Roman" w:hAnsi="Times New Roman" w:cs="Times New Roman"/>
          <w:sz w:val="28"/>
          <w:szCs w:val="28"/>
          <w:lang w:val="en-US"/>
        </w:rPr>
      </w:pPr>
      <w:r w:rsidRPr="00C879AA">
        <w:rPr>
          <w:rFonts w:ascii="Times New Roman" w:hAnsi="Times New Roman" w:cs="Times New Roman"/>
          <w:sz w:val="28"/>
          <w:szCs w:val="28"/>
          <w:lang w:val="en-US"/>
        </w:rPr>
        <w:t xml:space="preserve">There of course is lots more that could </w:t>
      </w:r>
      <w:r w:rsidR="008C60E1">
        <w:rPr>
          <w:rFonts w:ascii="Times New Roman" w:hAnsi="Times New Roman" w:cs="Times New Roman"/>
          <w:sz w:val="28"/>
          <w:szCs w:val="28"/>
          <w:lang w:val="en-US"/>
        </w:rPr>
        <w:t>be</w:t>
      </w:r>
      <w:r w:rsidRPr="00C879AA">
        <w:rPr>
          <w:rFonts w:ascii="Times New Roman" w:hAnsi="Times New Roman" w:cs="Times New Roman"/>
          <w:sz w:val="28"/>
          <w:szCs w:val="28"/>
          <w:lang w:val="en-US"/>
        </w:rPr>
        <w:t xml:space="preserve"> said about the Lord’s Prayer. I did the </w:t>
      </w:r>
      <w:r w:rsidR="007E0242" w:rsidRPr="00C879AA">
        <w:rPr>
          <w:rFonts w:ascii="Times New Roman" w:hAnsi="Times New Roman" w:cs="Times New Roman"/>
          <w:sz w:val="28"/>
          <w:szCs w:val="28"/>
          <w:lang w:val="en-US"/>
        </w:rPr>
        <w:t>Prayer</w:t>
      </w:r>
      <w:r w:rsidRPr="00C879AA">
        <w:rPr>
          <w:rFonts w:ascii="Times New Roman" w:hAnsi="Times New Roman" w:cs="Times New Roman"/>
          <w:sz w:val="28"/>
          <w:szCs w:val="28"/>
          <w:lang w:val="en-US"/>
        </w:rPr>
        <w:t xml:space="preserve"> course with a </w:t>
      </w:r>
      <w:r w:rsidR="007E0242" w:rsidRPr="00C879AA">
        <w:rPr>
          <w:rFonts w:ascii="Times New Roman" w:hAnsi="Times New Roman" w:cs="Times New Roman"/>
          <w:sz w:val="28"/>
          <w:szCs w:val="28"/>
          <w:lang w:val="en-US"/>
        </w:rPr>
        <w:t>number</w:t>
      </w:r>
      <w:r w:rsidRPr="00C879AA">
        <w:rPr>
          <w:rFonts w:ascii="Times New Roman" w:hAnsi="Times New Roman" w:cs="Times New Roman"/>
          <w:sz w:val="28"/>
          <w:szCs w:val="28"/>
          <w:lang w:val="en-US"/>
        </w:rPr>
        <w:t xml:space="preserve"> of others at the Tab during the summer and Pete </w:t>
      </w:r>
      <w:r w:rsidR="007E0242" w:rsidRPr="00C879AA">
        <w:rPr>
          <w:rFonts w:ascii="Times New Roman" w:hAnsi="Times New Roman" w:cs="Times New Roman"/>
          <w:sz w:val="28"/>
          <w:szCs w:val="28"/>
          <w:lang w:val="en-US"/>
        </w:rPr>
        <w:t>Grieg</w:t>
      </w:r>
      <w:r w:rsidRPr="00C879AA">
        <w:rPr>
          <w:rFonts w:ascii="Times New Roman" w:hAnsi="Times New Roman" w:cs="Times New Roman"/>
          <w:sz w:val="28"/>
          <w:szCs w:val="28"/>
          <w:lang w:val="en-US"/>
        </w:rPr>
        <w:t xml:space="preserve"> who heads up the 24/7 </w:t>
      </w:r>
      <w:r w:rsidR="007E0242" w:rsidRPr="00C879AA">
        <w:rPr>
          <w:rFonts w:ascii="Times New Roman" w:hAnsi="Times New Roman" w:cs="Times New Roman"/>
          <w:sz w:val="28"/>
          <w:szCs w:val="28"/>
          <w:lang w:val="en-US"/>
        </w:rPr>
        <w:t>Prayer</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initiative</w:t>
      </w:r>
      <w:r w:rsidRPr="00C879AA">
        <w:rPr>
          <w:rFonts w:ascii="Times New Roman" w:hAnsi="Times New Roman" w:cs="Times New Roman"/>
          <w:sz w:val="28"/>
          <w:szCs w:val="28"/>
          <w:lang w:val="en-US"/>
        </w:rPr>
        <w:t xml:space="preserve"> has created a number of </w:t>
      </w:r>
      <w:r w:rsidR="007E0242" w:rsidRPr="00C879AA">
        <w:rPr>
          <w:rFonts w:ascii="Times New Roman" w:hAnsi="Times New Roman" w:cs="Times New Roman"/>
          <w:sz w:val="28"/>
          <w:szCs w:val="28"/>
          <w:lang w:val="en-US"/>
        </w:rPr>
        <w:t>videos</w:t>
      </w:r>
      <w:r w:rsidRPr="00C879AA">
        <w:rPr>
          <w:rFonts w:ascii="Times New Roman" w:hAnsi="Times New Roman" w:cs="Times New Roman"/>
          <w:sz w:val="28"/>
          <w:szCs w:val="28"/>
          <w:lang w:val="en-US"/>
        </w:rPr>
        <w:t xml:space="preserve"> that you can watch on the </w:t>
      </w:r>
      <w:r w:rsidR="007E0242" w:rsidRPr="00C879AA">
        <w:rPr>
          <w:rFonts w:ascii="Times New Roman" w:hAnsi="Times New Roman" w:cs="Times New Roman"/>
          <w:sz w:val="28"/>
          <w:szCs w:val="28"/>
          <w:lang w:val="en-US"/>
        </w:rPr>
        <w:t>prayer</w:t>
      </w:r>
      <w:r w:rsidRPr="00C879AA">
        <w:rPr>
          <w:rFonts w:ascii="Times New Roman" w:hAnsi="Times New Roman" w:cs="Times New Roman"/>
          <w:sz w:val="28"/>
          <w:szCs w:val="28"/>
          <w:lang w:val="en-US"/>
        </w:rPr>
        <w:t xml:space="preserve"> course website that reflects on each </w:t>
      </w:r>
      <w:r w:rsidR="007E0242" w:rsidRPr="00C879AA">
        <w:rPr>
          <w:rFonts w:ascii="Times New Roman" w:hAnsi="Times New Roman" w:cs="Times New Roman"/>
          <w:sz w:val="28"/>
          <w:szCs w:val="28"/>
          <w:lang w:val="en-US"/>
        </w:rPr>
        <w:t>petition</w:t>
      </w:r>
      <w:r w:rsidRPr="00C879AA">
        <w:rPr>
          <w:rFonts w:ascii="Times New Roman" w:hAnsi="Times New Roman" w:cs="Times New Roman"/>
          <w:sz w:val="28"/>
          <w:szCs w:val="28"/>
          <w:lang w:val="en-US"/>
        </w:rPr>
        <w:t xml:space="preserve"> and how it can shape our </w:t>
      </w:r>
      <w:r w:rsidR="007E0242" w:rsidRPr="00C879AA">
        <w:rPr>
          <w:rFonts w:ascii="Times New Roman" w:hAnsi="Times New Roman" w:cs="Times New Roman"/>
          <w:sz w:val="28"/>
          <w:szCs w:val="28"/>
          <w:lang w:val="en-US"/>
        </w:rPr>
        <w:t>pr</w:t>
      </w:r>
      <w:r w:rsidRPr="00C879AA">
        <w:rPr>
          <w:rFonts w:ascii="Times New Roman" w:hAnsi="Times New Roman" w:cs="Times New Roman"/>
          <w:sz w:val="28"/>
          <w:szCs w:val="28"/>
          <w:lang w:val="en-US"/>
        </w:rPr>
        <w:t xml:space="preserve">ayer and he tells </w:t>
      </w:r>
      <w:r w:rsidR="007E0242" w:rsidRPr="00C879AA">
        <w:rPr>
          <w:rFonts w:ascii="Times New Roman" w:hAnsi="Times New Roman" w:cs="Times New Roman"/>
          <w:sz w:val="28"/>
          <w:szCs w:val="28"/>
          <w:lang w:val="en-US"/>
        </w:rPr>
        <w:t>lost</w:t>
      </w:r>
      <w:r w:rsidRPr="00C879AA">
        <w:rPr>
          <w:rFonts w:ascii="Times New Roman" w:hAnsi="Times New Roman" w:cs="Times New Roman"/>
          <w:sz w:val="28"/>
          <w:szCs w:val="28"/>
          <w:lang w:val="en-US"/>
        </w:rPr>
        <w:t xml:space="preserve"> </w:t>
      </w:r>
      <w:r w:rsidR="007E0242" w:rsidRPr="00C879AA">
        <w:rPr>
          <w:rFonts w:ascii="Times New Roman" w:hAnsi="Times New Roman" w:cs="Times New Roman"/>
          <w:sz w:val="28"/>
          <w:szCs w:val="28"/>
          <w:lang w:val="en-US"/>
        </w:rPr>
        <w:t>of</w:t>
      </w:r>
      <w:r w:rsidRPr="00C879AA">
        <w:rPr>
          <w:rFonts w:ascii="Times New Roman" w:hAnsi="Times New Roman" w:cs="Times New Roman"/>
          <w:sz w:val="28"/>
          <w:szCs w:val="28"/>
          <w:lang w:val="en-US"/>
        </w:rPr>
        <w:t xml:space="preserve"> helpful personal stories to </w:t>
      </w:r>
      <w:r w:rsidR="007E0242" w:rsidRPr="00C879AA">
        <w:rPr>
          <w:rFonts w:ascii="Times New Roman" w:hAnsi="Times New Roman" w:cs="Times New Roman"/>
          <w:sz w:val="28"/>
          <w:szCs w:val="28"/>
          <w:lang w:val="en-US"/>
        </w:rPr>
        <w:t>inspire</w:t>
      </w:r>
      <w:r w:rsidRPr="00C879AA">
        <w:rPr>
          <w:rFonts w:ascii="Times New Roman" w:hAnsi="Times New Roman" w:cs="Times New Roman"/>
          <w:sz w:val="28"/>
          <w:szCs w:val="28"/>
          <w:lang w:val="en-US"/>
        </w:rPr>
        <w:t xml:space="preserve"> and encourage. </w:t>
      </w:r>
    </w:p>
    <w:p w14:paraId="6344CFA7" w14:textId="61DF196D" w:rsidR="008C60E1" w:rsidRDefault="008C60E1" w:rsidP="004F4471">
      <w:pPr>
        <w:rPr>
          <w:rFonts w:ascii="Times New Roman" w:hAnsi="Times New Roman" w:cs="Times New Roman"/>
          <w:sz w:val="28"/>
          <w:szCs w:val="28"/>
          <w:lang w:val="en-US"/>
        </w:rPr>
      </w:pPr>
    </w:p>
    <w:p w14:paraId="46DF49AE" w14:textId="5589AF7E" w:rsidR="008C60E1" w:rsidRPr="00C879AA" w:rsidRDefault="008C60E1" w:rsidP="004F4471">
      <w:pPr>
        <w:rPr>
          <w:rFonts w:ascii="Times New Roman" w:hAnsi="Times New Roman" w:cs="Times New Roman"/>
          <w:sz w:val="28"/>
          <w:szCs w:val="28"/>
          <w:lang w:val="en-US"/>
        </w:rPr>
      </w:pPr>
      <w:r>
        <w:rPr>
          <w:rFonts w:ascii="Times New Roman" w:hAnsi="Times New Roman" w:cs="Times New Roman"/>
          <w:sz w:val="28"/>
          <w:szCs w:val="28"/>
          <w:lang w:val="en-US"/>
        </w:rPr>
        <w:t>May the Lord continue to teach us how to pray.</w:t>
      </w:r>
    </w:p>
    <w:p w14:paraId="5CADF3C9" w14:textId="77777777" w:rsidR="00FC4E17" w:rsidRPr="00C879AA" w:rsidRDefault="00FC4E17" w:rsidP="00FC4E17">
      <w:pPr>
        <w:rPr>
          <w:rFonts w:ascii="Times New Roman" w:hAnsi="Times New Roman" w:cs="Times New Roman"/>
          <w:b/>
          <w:bCs/>
          <w:sz w:val="28"/>
          <w:szCs w:val="28"/>
          <w:lang w:val="en-US"/>
        </w:rPr>
      </w:pPr>
    </w:p>
    <w:p w14:paraId="0ECD25F0" w14:textId="6F351DC2" w:rsidR="004F4471" w:rsidRPr="00C879AA" w:rsidRDefault="004F4471">
      <w:pPr>
        <w:rPr>
          <w:rFonts w:ascii="Times New Roman" w:hAnsi="Times New Roman" w:cs="Times New Roman"/>
          <w:sz w:val="28"/>
          <w:szCs w:val="28"/>
        </w:rPr>
      </w:pPr>
    </w:p>
    <w:p w14:paraId="63C396CF" w14:textId="78BCDC2E" w:rsidR="004F4471" w:rsidRDefault="00BA08B4">
      <w:pPr>
        <w:rPr>
          <w:rFonts w:ascii="Times New Roman" w:hAnsi="Times New Roman" w:cs="Times New Roman"/>
          <w:sz w:val="28"/>
          <w:szCs w:val="28"/>
        </w:rPr>
      </w:pPr>
      <w:r>
        <w:rPr>
          <w:rFonts w:ascii="Times New Roman" w:hAnsi="Times New Roman" w:cs="Times New Roman"/>
          <w:sz w:val="28"/>
          <w:szCs w:val="28"/>
        </w:rPr>
        <w:t>Bibliography:</w:t>
      </w:r>
    </w:p>
    <w:p w14:paraId="265A23C1" w14:textId="1D7F15DB" w:rsidR="00BA08B4" w:rsidRDefault="00BA08B4">
      <w:pPr>
        <w:rPr>
          <w:rFonts w:ascii="Times New Roman" w:hAnsi="Times New Roman" w:cs="Times New Roman"/>
          <w:sz w:val="28"/>
          <w:szCs w:val="28"/>
        </w:rPr>
      </w:pPr>
    </w:p>
    <w:p w14:paraId="2F762EBA" w14:textId="2BABCE7D" w:rsidR="00BA08B4" w:rsidRPr="00C879AA" w:rsidRDefault="00BA08B4">
      <w:pPr>
        <w:rPr>
          <w:rFonts w:ascii="Times New Roman" w:hAnsi="Times New Roman" w:cs="Times New Roman"/>
          <w:sz w:val="28"/>
          <w:szCs w:val="28"/>
        </w:rPr>
      </w:pPr>
      <w:r w:rsidRPr="00BA08B4">
        <w:rPr>
          <w:rFonts w:ascii="Times New Roman" w:hAnsi="Times New Roman" w:cs="Times New Roman"/>
          <w:sz w:val="28"/>
          <w:szCs w:val="28"/>
        </w:rPr>
        <w:t xml:space="preserve">Laszlo </w:t>
      </w:r>
      <w:proofErr w:type="spellStart"/>
      <w:r w:rsidRPr="00BA08B4">
        <w:rPr>
          <w:rFonts w:ascii="Times New Roman" w:hAnsi="Times New Roman" w:cs="Times New Roman"/>
          <w:sz w:val="28"/>
          <w:szCs w:val="28"/>
        </w:rPr>
        <w:t>Gallusz</w:t>
      </w:r>
      <w:proofErr w:type="spellEnd"/>
      <w:r>
        <w:rPr>
          <w:rFonts w:ascii="Times New Roman" w:hAnsi="Times New Roman" w:cs="Times New Roman"/>
          <w:sz w:val="28"/>
          <w:szCs w:val="28"/>
        </w:rPr>
        <w:t>,</w:t>
      </w:r>
      <w:r w:rsidRPr="00BA08B4">
        <w:rPr>
          <w:rFonts w:ascii="Times New Roman" w:hAnsi="Times New Roman" w:cs="Times New Roman"/>
          <w:sz w:val="28"/>
          <w:szCs w:val="28"/>
        </w:rPr>
        <w:t> The Seven Prayers of Jesus</w:t>
      </w:r>
      <w:r>
        <w:rPr>
          <w:rFonts w:ascii="Times New Roman" w:hAnsi="Times New Roman" w:cs="Times New Roman"/>
          <w:sz w:val="28"/>
          <w:szCs w:val="28"/>
        </w:rPr>
        <w:t>, IVP, 2017</w:t>
      </w:r>
    </w:p>
    <w:sectPr w:rsidR="00BA08B4" w:rsidRPr="00C87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E544C" w14:textId="77777777" w:rsidR="007959C6" w:rsidRDefault="007959C6" w:rsidP="004F4471">
      <w:pPr>
        <w:spacing w:after="0" w:line="240" w:lineRule="auto"/>
      </w:pPr>
      <w:r>
        <w:separator/>
      </w:r>
    </w:p>
  </w:endnote>
  <w:endnote w:type="continuationSeparator" w:id="0">
    <w:p w14:paraId="2D0E15A5" w14:textId="77777777" w:rsidR="007959C6" w:rsidRDefault="007959C6" w:rsidP="004F4471">
      <w:pPr>
        <w:spacing w:after="0" w:line="240" w:lineRule="auto"/>
      </w:pPr>
      <w:r>
        <w:continuationSeparator/>
      </w:r>
    </w:p>
  </w:endnote>
  <w:endnote w:id="1">
    <w:p w14:paraId="068477DE" w14:textId="2D7ADF5A" w:rsidR="00FD57A5" w:rsidRPr="00FD57A5" w:rsidRDefault="00FD57A5">
      <w:pPr>
        <w:pStyle w:val="EndnoteText"/>
        <w:rPr>
          <w:lang w:val="en-US"/>
        </w:rPr>
      </w:pPr>
      <w:r>
        <w:rPr>
          <w:rStyle w:val="EndnoteReference"/>
        </w:rPr>
        <w:endnoteRef/>
      </w:r>
      <w:r>
        <w:t xml:space="preserve"> </w:t>
      </w:r>
      <w:r w:rsidRPr="00FD57A5">
        <w:t>https://www.churchtimes.co.uk/articles/2020/1-may/news/uk/more-people-praying-during-lockdown-survey-suggests</w:t>
      </w:r>
    </w:p>
  </w:endnote>
  <w:endnote w:id="2">
    <w:p w14:paraId="43C3C69C" w14:textId="0A1ABC08" w:rsidR="00004DFD" w:rsidRPr="00004DFD" w:rsidRDefault="00004DFD">
      <w:pPr>
        <w:pStyle w:val="EndnoteText"/>
        <w:rPr>
          <w:lang w:val="en-US"/>
        </w:rPr>
      </w:pPr>
      <w:r>
        <w:rPr>
          <w:rStyle w:val="EndnoteReference"/>
        </w:rPr>
        <w:endnoteRef/>
      </w:r>
      <w:r>
        <w:t xml:space="preserve"> </w:t>
      </w:r>
      <w:r>
        <w:rPr>
          <w:lang w:val="en-US"/>
        </w:rPr>
        <w:t>T Wright, The Lord and His Prayer, SPCK 1996</w:t>
      </w:r>
    </w:p>
  </w:endnote>
  <w:endnote w:id="3">
    <w:p w14:paraId="2BB2C210" w14:textId="50298B85" w:rsidR="004F4471" w:rsidRPr="004F4471" w:rsidRDefault="004F4471">
      <w:pPr>
        <w:pStyle w:val="EndnoteText"/>
        <w:rPr>
          <w:lang w:val="en-US"/>
        </w:rPr>
      </w:pPr>
      <w:r>
        <w:rPr>
          <w:rStyle w:val="EndnoteReference"/>
        </w:rPr>
        <w:endnoteRef/>
      </w:r>
      <w:r>
        <w:t xml:space="preserve"> </w:t>
      </w:r>
      <w:r w:rsidRPr="004F4471">
        <w:t>https://www.dailywritingtips.com/divine-passive-voice/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00428" w14:textId="77777777" w:rsidR="007959C6" w:rsidRDefault="007959C6" w:rsidP="004F4471">
      <w:pPr>
        <w:spacing w:after="0" w:line="240" w:lineRule="auto"/>
      </w:pPr>
      <w:r>
        <w:separator/>
      </w:r>
    </w:p>
  </w:footnote>
  <w:footnote w:type="continuationSeparator" w:id="0">
    <w:p w14:paraId="1512E860" w14:textId="77777777" w:rsidR="007959C6" w:rsidRDefault="007959C6" w:rsidP="004F4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71"/>
    <w:rsid w:val="00004DFD"/>
    <w:rsid w:val="00035D16"/>
    <w:rsid w:val="000B52CA"/>
    <w:rsid w:val="00112D91"/>
    <w:rsid w:val="00271C22"/>
    <w:rsid w:val="00315323"/>
    <w:rsid w:val="004F4471"/>
    <w:rsid w:val="005C0799"/>
    <w:rsid w:val="0061667B"/>
    <w:rsid w:val="006952F2"/>
    <w:rsid w:val="00733EF2"/>
    <w:rsid w:val="007562B6"/>
    <w:rsid w:val="007959C6"/>
    <w:rsid w:val="007969E7"/>
    <w:rsid w:val="007E0242"/>
    <w:rsid w:val="00830635"/>
    <w:rsid w:val="008C60E1"/>
    <w:rsid w:val="009B0C6E"/>
    <w:rsid w:val="009C04A4"/>
    <w:rsid w:val="00A23819"/>
    <w:rsid w:val="00BA08B4"/>
    <w:rsid w:val="00C879AA"/>
    <w:rsid w:val="00DA0B61"/>
    <w:rsid w:val="00DC45EA"/>
    <w:rsid w:val="00DF731E"/>
    <w:rsid w:val="00E72895"/>
    <w:rsid w:val="00E771BF"/>
    <w:rsid w:val="00E8030A"/>
    <w:rsid w:val="00EF5AA4"/>
    <w:rsid w:val="00F27891"/>
    <w:rsid w:val="00FC4E17"/>
    <w:rsid w:val="00FD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386D"/>
  <w15:chartTrackingRefBased/>
  <w15:docId w15:val="{94D9C144-37A1-48BD-A69C-6A37D328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F44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4471"/>
    <w:rPr>
      <w:sz w:val="20"/>
      <w:szCs w:val="20"/>
    </w:rPr>
  </w:style>
  <w:style w:type="character" w:styleId="EndnoteReference">
    <w:name w:val="endnote reference"/>
    <w:basedOn w:val="DefaultParagraphFont"/>
    <w:uiPriority w:val="99"/>
    <w:semiHidden/>
    <w:unhideWhenUsed/>
    <w:rsid w:val="004F4471"/>
    <w:rPr>
      <w:vertAlign w:val="superscript"/>
    </w:rPr>
  </w:style>
  <w:style w:type="character" w:styleId="Hyperlink">
    <w:name w:val="Hyperlink"/>
    <w:basedOn w:val="DefaultParagraphFont"/>
    <w:uiPriority w:val="99"/>
    <w:unhideWhenUsed/>
    <w:rsid w:val="004F4471"/>
    <w:rPr>
      <w:color w:val="0563C1" w:themeColor="hyperlink"/>
      <w:u w:val="single"/>
    </w:rPr>
  </w:style>
  <w:style w:type="character" w:styleId="UnresolvedMention">
    <w:name w:val="Unresolved Mention"/>
    <w:basedOn w:val="DefaultParagraphFont"/>
    <w:uiPriority w:val="99"/>
    <w:semiHidden/>
    <w:unhideWhenUsed/>
    <w:rsid w:val="004F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37343">
      <w:bodyDiv w:val="1"/>
      <w:marLeft w:val="0"/>
      <w:marRight w:val="0"/>
      <w:marTop w:val="0"/>
      <w:marBottom w:val="0"/>
      <w:divBdr>
        <w:top w:val="none" w:sz="0" w:space="0" w:color="auto"/>
        <w:left w:val="none" w:sz="0" w:space="0" w:color="auto"/>
        <w:bottom w:val="none" w:sz="0" w:space="0" w:color="auto"/>
        <w:right w:val="none" w:sz="0" w:space="0" w:color="auto"/>
      </w:divBdr>
      <w:divsChild>
        <w:div w:id="1893491922">
          <w:blockQuote w:val="1"/>
          <w:marLeft w:val="45"/>
          <w:marRight w:val="0"/>
          <w:marTop w:val="540"/>
          <w:marBottom w:val="450"/>
          <w:divBdr>
            <w:top w:val="none" w:sz="0" w:space="23" w:color="auto"/>
            <w:left w:val="single" w:sz="18" w:space="31" w:color="CE99A1"/>
            <w:bottom w:val="none" w:sz="0" w:space="25" w:color="auto"/>
            <w:right w:val="none" w:sz="0" w:space="16" w:color="auto"/>
          </w:divBdr>
        </w:div>
        <w:div w:id="79181487">
          <w:blockQuote w:val="1"/>
          <w:marLeft w:val="45"/>
          <w:marRight w:val="0"/>
          <w:marTop w:val="540"/>
          <w:marBottom w:val="450"/>
          <w:divBdr>
            <w:top w:val="none" w:sz="0" w:space="23" w:color="auto"/>
            <w:left w:val="single" w:sz="18" w:space="31" w:color="CE99A1"/>
            <w:bottom w:val="none" w:sz="0" w:space="25" w:color="auto"/>
            <w:right w:val="none" w:sz="0" w:space="16" w:color="auto"/>
          </w:divBdr>
        </w:div>
        <w:div w:id="1901667992">
          <w:blockQuote w:val="1"/>
          <w:marLeft w:val="45"/>
          <w:marRight w:val="0"/>
          <w:marTop w:val="540"/>
          <w:marBottom w:val="450"/>
          <w:divBdr>
            <w:top w:val="none" w:sz="0" w:space="23" w:color="auto"/>
            <w:left w:val="single" w:sz="18" w:space="31" w:color="CE99A1"/>
            <w:bottom w:val="none" w:sz="0" w:space="25" w:color="auto"/>
            <w:right w:val="none" w:sz="0" w:space="16" w:color="auto"/>
          </w:divBdr>
        </w:div>
        <w:div w:id="458575512">
          <w:blockQuote w:val="1"/>
          <w:marLeft w:val="45"/>
          <w:marRight w:val="0"/>
          <w:marTop w:val="540"/>
          <w:marBottom w:val="450"/>
          <w:divBdr>
            <w:top w:val="none" w:sz="0" w:space="23" w:color="auto"/>
            <w:left w:val="single" w:sz="18" w:space="31" w:color="CE99A1"/>
            <w:bottom w:val="none" w:sz="0" w:space="25" w:color="auto"/>
            <w:right w:val="none" w:sz="0" w:space="16" w:color="auto"/>
          </w:divBdr>
        </w:div>
      </w:divsChild>
    </w:div>
    <w:div w:id="11218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Luke%2012.7" TargetMode="External"/><Relationship Id="rId3" Type="http://schemas.openxmlformats.org/officeDocument/2006/relationships/settings" Target="settings.xml"/><Relationship Id="rId7" Type="http://schemas.openxmlformats.org/officeDocument/2006/relationships/hyperlink" Target="https://biblia.com/bible/nasb95/Matt%20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receptaustin.org/greek_quick_reference_guide" TargetMode="External"/><Relationship Id="rId4" Type="http://schemas.openxmlformats.org/officeDocument/2006/relationships/webSettings" Target="webSettings.xml"/><Relationship Id="rId9" Type="http://schemas.openxmlformats.org/officeDocument/2006/relationships/hyperlink" Target="https://www.preceptaustin.org/luke-12-com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D78F-DDCB-434E-8A73-6C1FF5B7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2021-02-16T16:44:00Z</dcterms:created>
  <dcterms:modified xsi:type="dcterms:W3CDTF">2021-02-22T12:03:00Z</dcterms:modified>
</cp:coreProperties>
</file>